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E0" w:rsidRPr="00AA250C" w:rsidRDefault="0051691D" w:rsidP="00D268C2">
      <w:pPr>
        <w:pStyle w:val="NoSpacing"/>
        <w:jc w:val="center"/>
        <w:rPr>
          <w:rFonts w:asciiTheme="majorHAnsi" w:hAnsiTheme="majorHAnsi"/>
          <w:b/>
          <w:sz w:val="32"/>
        </w:rPr>
      </w:pPr>
      <w:r>
        <w:rPr>
          <w:rFonts w:asciiTheme="majorHAnsi" w:hAnsiTheme="majorHAnsi"/>
          <w:b/>
          <w:sz w:val="32"/>
        </w:rPr>
        <w:t xml:space="preserve">Philosophy, Principles and Practices of Inclusive Education for Diverse Learners of </w:t>
      </w:r>
      <w:r w:rsidR="00D1657C">
        <w:rPr>
          <w:rFonts w:asciiTheme="majorHAnsi" w:hAnsiTheme="majorHAnsi"/>
          <w:b/>
          <w:sz w:val="32"/>
        </w:rPr>
        <w:t>Queensland</w:t>
      </w:r>
    </w:p>
    <w:p w:rsidR="00907F5C" w:rsidRDefault="00907F5C" w:rsidP="00907F5C">
      <w:pPr>
        <w:pStyle w:val="NoSpacing"/>
        <w:rPr>
          <w:rFonts w:asciiTheme="majorHAnsi" w:hAnsiTheme="majorHAnsi"/>
          <w:b/>
          <w:sz w:val="28"/>
        </w:rPr>
      </w:pPr>
    </w:p>
    <w:p w:rsidR="00A05988" w:rsidRDefault="00A05988" w:rsidP="004000D8">
      <w:pPr>
        <w:pStyle w:val="NoSpacing"/>
        <w:spacing w:line="360" w:lineRule="auto"/>
        <w:jc w:val="center"/>
        <w:rPr>
          <w:rFonts w:asciiTheme="majorHAnsi" w:hAnsiTheme="majorHAnsi"/>
          <w:b/>
          <w:i/>
          <w:sz w:val="24"/>
          <w:szCs w:val="24"/>
        </w:rPr>
      </w:pPr>
      <w:r>
        <w:rPr>
          <w:rFonts w:asciiTheme="majorHAnsi" w:hAnsiTheme="majorHAnsi"/>
          <w:b/>
          <w:i/>
          <w:sz w:val="24"/>
          <w:szCs w:val="24"/>
        </w:rPr>
        <w:t>Abstract</w:t>
      </w:r>
    </w:p>
    <w:p w:rsidR="00A05988" w:rsidRPr="00A05988" w:rsidRDefault="00F6570A" w:rsidP="004000D8">
      <w:pPr>
        <w:pStyle w:val="NoSpacing"/>
        <w:spacing w:line="360" w:lineRule="auto"/>
        <w:jc w:val="both"/>
        <w:rPr>
          <w:rFonts w:asciiTheme="majorHAnsi" w:hAnsiTheme="majorHAnsi"/>
          <w:i/>
          <w:sz w:val="24"/>
          <w:szCs w:val="24"/>
        </w:rPr>
      </w:pPr>
      <w:r>
        <w:rPr>
          <w:rFonts w:asciiTheme="majorHAnsi" w:hAnsiTheme="majorHAnsi"/>
          <w:i/>
          <w:sz w:val="24"/>
          <w:szCs w:val="24"/>
        </w:rPr>
        <w:t xml:space="preserve">This article will </w:t>
      </w:r>
      <w:r w:rsidR="00775982">
        <w:rPr>
          <w:rFonts w:asciiTheme="majorHAnsi" w:hAnsiTheme="majorHAnsi"/>
          <w:i/>
          <w:sz w:val="24"/>
          <w:szCs w:val="24"/>
        </w:rPr>
        <w:t>examine</w:t>
      </w:r>
      <w:r w:rsidR="00A05988">
        <w:rPr>
          <w:rFonts w:asciiTheme="majorHAnsi" w:hAnsiTheme="majorHAnsi"/>
          <w:i/>
          <w:sz w:val="24"/>
          <w:szCs w:val="24"/>
        </w:rPr>
        <w:t xml:space="preserve"> legislations that are emplaced globally and nationally in relation to the inclusive education for diverse learners. Other information included will relate to the policies that are held by the government for all schools in the state to abide by. Lastly how I as a teacher w</w:t>
      </w:r>
      <w:r w:rsidR="00482D28">
        <w:rPr>
          <w:rFonts w:asciiTheme="majorHAnsi" w:hAnsiTheme="majorHAnsi"/>
          <w:i/>
          <w:sz w:val="24"/>
          <w:szCs w:val="24"/>
        </w:rPr>
        <w:t>ill</w:t>
      </w:r>
      <w:r w:rsidR="00A05988">
        <w:rPr>
          <w:rFonts w:asciiTheme="majorHAnsi" w:hAnsiTheme="majorHAnsi"/>
          <w:i/>
          <w:sz w:val="24"/>
          <w:szCs w:val="24"/>
        </w:rPr>
        <w:t xml:space="preserve"> implement and help students with </w:t>
      </w:r>
      <w:r w:rsidR="00482D28">
        <w:rPr>
          <w:rFonts w:asciiTheme="majorHAnsi" w:hAnsiTheme="majorHAnsi"/>
          <w:i/>
          <w:sz w:val="24"/>
          <w:szCs w:val="24"/>
        </w:rPr>
        <w:t>their learning depending on the</w:t>
      </w:r>
      <w:r w:rsidR="00A05988">
        <w:rPr>
          <w:rFonts w:asciiTheme="majorHAnsi" w:hAnsiTheme="majorHAnsi"/>
          <w:i/>
          <w:sz w:val="24"/>
          <w:szCs w:val="24"/>
        </w:rPr>
        <w:t xml:space="preserve"> sort of learning disability</w:t>
      </w:r>
      <w:r w:rsidR="00482D28">
        <w:rPr>
          <w:rFonts w:asciiTheme="majorHAnsi" w:hAnsiTheme="majorHAnsi"/>
          <w:i/>
          <w:sz w:val="24"/>
          <w:szCs w:val="24"/>
        </w:rPr>
        <w:t xml:space="preserve"> that they may have. This could also help other teachers to broaden their perspective on how to teach for an inclusive educational experience. </w:t>
      </w:r>
      <w:r w:rsidR="00A05988">
        <w:rPr>
          <w:rFonts w:asciiTheme="majorHAnsi" w:hAnsiTheme="majorHAnsi"/>
          <w:i/>
          <w:sz w:val="24"/>
          <w:szCs w:val="24"/>
        </w:rPr>
        <w:t xml:space="preserve"> </w:t>
      </w:r>
    </w:p>
    <w:p w:rsidR="00A05988" w:rsidRDefault="00A05988" w:rsidP="004000D8">
      <w:pPr>
        <w:pStyle w:val="NoSpacing"/>
        <w:spacing w:line="360" w:lineRule="auto"/>
        <w:rPr>
          <w:rFonts w:asciiTheme="majorHAnsi" w:hAnsiTheme="majorHAnsi"/>
          <w:b/>
          <w:sz w:val="24"/>
          <w:szCs w:val="24"/>
        </w:rPr>
      </w:pPr>
    </w:p>
    <w:p w:rsidR="00D268C2" w:rsidRPr="00D268C2" w:rsidRDefault="00D268C2" w:rsidP="004000D8">
      <w:pPr>
        <w:pStyle w:val="NoSpacing"/>
        <w:spacing w:line="360" w:lineRule="auto"/>
        <w:rPr>
          <w:rFonts w:asciiTheme="majorHAnsi" w:hAnsiTheme="majorHAnsi"/>
          <w:b/>
          <w:sz w:val="24"/>
          <w:szCs w:val="24"/>
        </w:rPr>
      </w:pPr>
      <w:r>
        <w:rPr>
          <w:rFonts w:asciiTheme="majorHAnsi" w:hAnsiTheme="majorHAnsi"/>
          <w:b/>
          <w:sz w:val="24"/>
          <w:szCs w:val="24"/>
        </w:rPr>
        <w:t>Introduction</w:t>
      </w:r>
    </w:p>
    <w:p w:rsidR="00664B71" w:rsidRDefault="009B1A0B" w:rsidP="004000D8">
      <w:pPr>
        <w:pStyle w:val="NoSpacing"/>
        <w:spacing w:line="360" w:lineRule="auto"/>
        <w:ind w:firstLine="284"/>
        <w:jc w:val="both"/>
        <w:rPr>
          <w:rFonts w:asciiTheme="majorHAnsi" w:hAnsiTheme="majorHAnsi"/>
          <w:sz w:val="24"/>
          <w:szCs w:val="24"/>
        </w:rPr>
      </w:pPr>
      <w:r>
        <w:rPr>
          <w:rFonts w:asciiTheme="majorHAnsi" w:hAnsiTheme="majorHAnsi"/>
          <w:sz w:val="24"/>
          <w:szCs w:val="24"/>
        </w:rPr>
        <w:t>An inclusive education for diverse learners should be a mandatory thing, however it isn’t</w:t>
      </w:r>
      <w:r w:rsidR="009749F2">
        <w:rPr>
          <w:rFonts w:asciiTheme="majorHAnsi" w:hAnsiTheme="majorHAnsi"/>
          <w:sz w:val="24"/>
          <w:szCs w:val="24"/>
        </w:rPr>
        <w:t>,</w:t>
      </w:r>
      <w:r>
        <w:rPr>
          <w:rFonts w:asciiTheme="majorHAnsi" w:hAnsiTheme="majorHAnsi"/>
          <w:sz w:val="24"/>
          <w:szCs w:val="24"/>
        </w:rPr>
        <w:t xml:space="preserve"> and </w:t>
      </w:r>
      <w:r w:rsidR="00775982">
        <w:rPr>
          <w:rFonts w:asciiTheme="majorHAnsi" w:hAnsiTheme="majorHAnsi"/>
          <w:sz w:val="24"/>
          <w:szCs w:val="24"/>
        </w:rPr>
        <w:t xml:space="preserve">as such </w:t>
      </w:r>
      <w:r>
        <w:rPr>
          <w:rFonts w:asciiTheme="majorHAnsi" w:hAnsiTheme="majorHAnsi"/>
          <w:sz w:val="24"/>
          <w:szCs w:val="24"/>
        </w:rPr>
        <w:t>stu</w:t>
      </w:r>
      <w:r w:rsidR="00775982">
        <w:rPr>
          <w:rFonts w:asciiTheme="majorHAnsi" w:hAnsiTheme="majorHAnsi"/>
          <w:sz w:val="24"/>
          <w:szCs w:val="24"/>
        </w:rPr>
        <w:t>dents who have any mild to severe</w:t>
      </w:r>
      <w:r>
        <w:rPr>
          <w:rFonts w:asciiTheme="majorHAnsi" w:hAnsiTheme="majorHAnsi"/>
          <w:sz w:val="24"/>
          <w:szCs w:val="24"/>
        </w:rPr>
        <w:t xml:space="preserve"> case</w:t>
      </w:r>
      <w:r w:rsidR="009749F2">
        <w:rPr>
          <w:rFonts w:asciiTheme="majorHAnsi" w:hAnsiTheme="majorHAnsi"/>
          <w:sz w:val="24"/>
          <w:szCs w:val="24"/>
        </w:rPr>
        <w:t>s</w:t>
      </w:r>
      <w:r>
        <w:rPr>
          <w:rFonts w:asciiTheme="majorHAnsi" w:hAnsiTheme="majorHAnsi"/>
          <w:sz w:val="24"/>
          <w:szCs w:val="24"/>
        </w:rPr>
        <w:t xml:space="preserve"> of a disabilit</w:t>
      </w:r>
      <w:r w:rsidR="00775982">
        <w:rPr>
          <w:rFonts w:asciiTheme="majorHAnsi" w:hAnsiTheme="majorHAnsi"/>
          <w:sz w:val="24"/>
          <w:szCs w:val="24"/>
        </w:rPr>
        <w:t>y</w:t>
      </w:r>
      <w:r>
        <w:rPr>
          <w:rFonts w:asciiTheme="majorHAnsi" w:hAnsiTheme="majorHAnsi"/>
          <w:sz w:val="24"/>
          <w:szCs w:val="24"/>
        </w:rPr>
        <w:t xml:space="preserve"> immediately get </w:t>
      </w:r>
      <w:r w:rsidR="00775982">
        <w:rPr>
          <w:rFonts w:asciiTheme="majorHAnsi" w:hAnsiTheme="majorHAnsi"/>
          <w:sz w:val="24"/>
          <w:szCs w:val="24"/>
        </w:rPr>
        <w:t>transferred</w:t>
      </w:r>
      <w:r>
        <w:rPr>
          <w:rFonts w:asciiTheme="majorHAnsi" w:hAnsiTheme="majorHAnsi"/>
          <w:sz w:val="24"/>
          <w:szCs w:val="24"/>
        </w:rPr>
        <w:t xml:space="preserve"> into special schools. </w:t>
      </w:r>
      <w:r w:rsidR="00775982">
        <w:rPr>
          <w:rFonts w:asciiTheme="majorHAnsi" w:hAnsiTheme="majorHAnsi"/>
          <w:sz w:val="24"/>
          <w:szCs w:val="24"/>
        </w:rPr>
        <w:t xml:space="preserve">As </w:t>
      </w:r>
      <w:r w:rsidR="00991663">
        <w:rPr>
          <w:rFonts w:asciiTheme="majorHAnsi" w:hAnsiTheme="majorHAnsi"/>
          <w:sz w:val="24"/>
          <w:szCs w:val="24"/>
        </w:rPr>
        <w:t>a</w:t>
      </w:r>
      <w:r w:rsidR="00775982">
        <w:rPr>
          <w:rFonts w:asciiTheme="majorHAnsi" w:hAnsiTheme="majorHAnsi"/>
          <w:sz w:val="24"/>
          <w:szCs w:val="24"/>
        </w:rPr>
        <w:t xml:space="preserve"> result</w:t>
      </w:r>
      <w:r>
        <w:rPr>
          <w:rFonts w:asciiTheme="majorHAnsi" w:hAnsiTheme="majorHAnsi"/>
          <w:sz w:val="24"/>
          <w:szCs w:val="24"/>
        </w:rPr>
        <w:t xml:space="preserve"> these students will not be able to fully socialise as they would at a regular school, </w:t>
      </w:r>
      <w:r w:rsidR="00775982">
        <w:rPr>
          <w:rFonts w:asciiTheme="majorHAnsi" w:hAnsiTheme="majorHAnsi"/>
          <w:sz w:val="24"/>
          <w:szCs w:val="24"/>
        </w:rPr>
        <w:t>which</w:t>
      </w:r>
      <w:r>
        <w:rPr>
          <w:rFonts w:asciiTheme="majorHAnsi" w:hAnsiTheme="majorHAnsi"/>
          <w:sz w:val="24"/>
          <w:szCs w:val="24"/>
        </w:rPr>
        <w:t xml:space="preserve"> will have an i</w:t>
      </w:r>
      <w:r w:rsidR="009749F2">
        <w:rPr>
          <w:rFonts w:asciiTheme="majorHAnsi" w:hAnsiTheme="majorHAnsi"/>
          <w:sz w:val="24"/>
          <w:szCs w:val="24"/>
        </w:rPr>
        <w:t>mpact on their</w:t>
      </w:r>
      <w:r w:rsidR="00775982">
        <w:rPr>
          <w:rFonts w:asciiTheme="majorHAnsi" w:hAnsiTheme="majorHAnsi"/>
          <w:sz w:val="24"/>
          <w:szCs w:val="24"/>
        </w:rPr>
        <w:t xml:space="preserve"> development and</w:t>
      </w:r>
      <w:r w:rsidR="009749F2">
        <w:rPr>
          <w:rFonts w:asciiTheme="majorHAnsi" w:hAnsiTheme="majorHAnsi"/>
          <w:sz w:val="24"/>
          <w:szCs w:val="24"/>
        </w:rPr>
        <w:t xml:space="preserve"> life past school with the way they react an</w:t>
      </w:r>
      <w:r w:rsidR="00775982">
        <w:rPr>
          <w:rFonts w:asciiTheme="majorHAnsi" w:hAnsiTheme="majorHAnsi"/>
          <w:sz w:val="24"/>
          <w:szCs w:val="24"/>
        </w:rPr>
        <w:t>d socialise with others in the</w:t>
      </w:r>
      <w:r w:rsidR="009749F2">
        <w:rPr>
          <w:rFonts w:asciiTheme="majorHAnsi" w:hAnsiTheme="majorHAnsi"/>
          <w:sz w:val="24"/>
          <w:szCs w:val="24"/>
        </w:rPr>
        <w:t xml:space="preserve"> community.</w:t>
      </w:r>
      <w:r>
        <w:rPr>
          <w:rFonts w:asciiTheme="majorHAnsi" w:hAnsiTheme="majorHAnsi"/>
          <w:sz w:val="24"/>
          <w:szCs w:val="24"/>
        </w:rPr>
        <w:t xml:space="preserve"> Throughout this article you will read of </w:t>
      </w:r>
      <w:r w:rsidR="00CF7E7A">
        <w:rPr>
          <w:rFonts w:asciiTheme="majorHAnsi" w:hAnsiTheme="majorHAnsi"/>
          <w:sz w:val="24"/>
          <w:szCs w:val="24"/>
        </w:rPr>
        <w:t>how inclusive education is adhered to at an international level</w:t>
      </w:r>
      <w:r>
        <w:rPr>
          <w:rFonts w:asciiTheme="majorHAnsi" w:hAnsiTheme="majorHAnsi"/>
          <w:sz w:val="24"/>
          <w:szCs w:val="24"/>
        </w:rPr>
        <w:t xml:space="preserve"> and what legislations impact on an inclusive education for diverse learners, thi</w:t>
      </w:r>
      <w:r w:rsidR="005C633E">
        <w:rPr>
          <w:rFonts w:asciiTheme="majorHAnsi" w:hAnsiTheme="majorHAnsi"/>
          <w:sz w:val="24"/>
          <w:szCs w:val="24"/>
        </w:rPr>
        <w:t>s will then lead on to the national</w:t>
      </w:r>
      <w:r>
        <w:rPr>
          <w:rFonts w:asciiTheme="majorHAnsi" w:hAnsiTheme="majorHAnsi"/>
          <w:sz w:val="24"/>
          <w:szCs w:val="24"/>
        </w:rPr>
        <w:t xml:space="preserve"> level and how different school policies and department policies affect the whole school approach</w:t>
      </w:r>
      <w:r w:rsidR="00CF7E7A">
        <w:rPr>
          <w:rFonts w:asciiTheme="majorHAnsi" w:hAnsiTheme="majorHAnsi"/>
          <w:sz w:val="24"/>
          <w:szCs w:val="24"/>
        </w:rPr>
        <w:t xml:space="preserve"> and the learning of diverse students</w:t>
      </w:r>
      <w:r>
        <w:rPr>
          <w:rFonts w:asciiTheme="majorHAnsi" w:hAnsiTheme="majorHAnsi"/>
          <w:sz w:val="24"/>
          <w:szCs w:val="24"/>
        </w:rPr>
        <w:t xml:space="preserve">. </w:t>
      </w:r>
      <w:r w:rsidR="00991663">
        <w:rPr>
          <w:rFonts w:asciiTheme="majorHAnsi" w:hAnsiTheme="majorHAnsi"/>
          <w:sz w:val="24"/>
          <w:szCs w:val="24"/>
        </w:rPr>
        <w:t>R</w:t>
      </w:r>
      <w:r>
        <w:rPr>
          <w:rFonts w:asciiTheme="majorHAnsi" w:hAnsiTheme="majorHAnsi"/>
          <w:sz w:val="24"/>
          <w:szCs w:val="24"/>
        </w:rPr>
        <w:t xml:space="preserve">ecommendations for my </w:t>
      </w:r>
      <w:r w:rsidR="00991663">
        <w:rPr>
          <w:rFonts w:asciiTheme="majorHAnsi" w:hAnsiTheme="majorHAnsi"/>
          <w:sz w:val="24"/>
          <w:szCs w:val="24"/>
        </w:rPr>
        <w:t xml:space="preserve">own </w:t>
      </w:r>
      <w:r>
        <w:rPr>
          <w:rFonts w:asciiTheme="majorHAnsi" w:hAnsiTheme="majorHAnsi"/>
          <w:sz w:val="24"/>
          <w:szCs w:val="24"/>
        </w:rPr>
        <w:t xml:space="preserve">classroom </w:t>
      </w:r>
      <w:r w:rsidR="00991663">
        <w:rPr>
          <w:rFonts w:asciiTheme="majorHAnsi" w:hAnsiTheme="majorHAnsi"/>
          <w:sz w:val="24"/>
          <w:szCs w:val="24"/>
        </w:rPr>
        <w:t xml:space="preserve">will be made </w:t>
      </w:r>
      <w:r w:rsidR="0086233B">
        <w:rPr>
          <w:rFonts w:asciiTheme="majorHAnsi" w:hAnsiTheme="majorHAnsi"/>
          <w:sz w:val="24"/>
          <w:szCs w:val="24"/>
        </w:rPr>
        <w:t xml:space="preserve">and how I will </w:t>
      </w:r>
      <w:r w:rsidR="00991663">
        <w:rPr>
          <w:rFonts w:asciiTheme="majorHAnsi" w:hAnsiTheme="majorHAnsi"/>
          <w:sz w:val="24"/>
          <w:szCs w:val="24"/>
        </w:rPr>
        <w:t xml:space="preserve">obtain to do </w:t>
      </w:r>
      <w:r>
        <w:rPr>
          <w:rFonts w:asciiTheme="majorHAnsi" w:hAnsiTheme="majorHAnsi"/>
          <w:sz w:val="24"/>
          <w:szCs w:val="24"/>
        </w:rPr>
        <w:t>my best at accommodating for a</w:t>
      </w:r>
      <w:r w:rsidR="009749F2">
        <w:rPr>
          <w:rFonts w:asciiTheme="majorHAnsi" w:hAnsiTheme="majorHAnsi"/>
          <w:sz w:val="24"/>
          <w:szCs w:val="24"/>
        </w:rPr>
        <w:t>ny</w:t>
      </w:r>
      <w:r>
        <w:rPr>
          <w:rFonts w:asciiTheme="majorHAnsi" w:hAnsiTheme="majorHAnsi"/>
          <w:sz w:val="24"/>
          <w:szCs w:val="24"/>
        </w:rPr>
        <w:t xml:space="preserve"> student</w:t>
      </w:r>
      <w:r w:rsidR="009749F2">
        <w:rPr>
          <w:rFonts w:asciiTheme="majorHAnsi" w:hAnsiTheme="majorHAnsi"/>
          <w:sz w:val="24"/>
          <w:szCs w:val="24"/>
        </w:rPr>
        <w:t>s</w:t>
      </w:r>
      <w:r>
        <w:rPr>
          <w:rFonts w:asciiTheme="majorHAnsi" w:hAnsiTheme="majorHAnsi"/>
          <w:sz w:val="24"/>
          <w:szCs w:val="24"/>
        </w:rPr>
        <w:t xml:space="preserve"> with a learning disability.</w:t>
      </w:r>
    </w:p>
    <w:p w:rsidR="00664B71" w:rsidRDefault="00664B71" w:rsidP="004000D8">
      <w:pPr>
        <w:pStyle w:val="NoSpacing"/>
        <w:spacing w:line="360" w:lineRule="auto"/>
        <w:jc w:val="both"/>
        <w:rPr>
          <w:rFonts w:asciiTheme="majorHAnsi" w:hAnsiTheme="majorHAnsi"/>
          <w:sz w:val="24"/>
          <w:szCs w:val="24"/>
        </w:rPr>
      </w:pPr>
    </w:p>
    <w:p w:rsidR="00664B71" w:rsidRPr="00D268C2" w:rsidRDefault="00664B71" w:rsidP="004000D8">
      <w:pPr>
        <w:pStyle w:val="NoSpacing"/>
        <w:spacing w:line="360" w:lineRule="auto"/>
        <w:rPr>
          <w:rFonts w:asciiTheme="majorHAnsi" w:hAnsiTheme="majorHAnsi"/>
          <w:b/>
          <w:sz w:val="24"/>
          <w:szCs w:val="24"/>
        </w:rPr>
      </w:pPr>
      <w:r w:rsidRPr="00D268C2">
        <w:rPr>
          <w:rFonts w:asciiTheme="majorHAnsi" w:hAnsiTheme="majorHAnsi"/>
          <w:b/>
          <w:sz w:val="24"/>
          <w:szCs w:val="24"/>
        </w:rPr>
        <w:t>Global Level</w:t>
      </w:r>
    </w:p>
    <w:p w:rsidR="00FE5D3E" w:rsidRDefault="00E02136" w:rsidP="004000D8">
      <w:pPr>
        <w:pStyle w:val="NoSpacing"/>
        <w:spacing w:line="360" w:lineRule="auto"/>
        <w:ind w:firstLine="284"/>
        <w:jc w:val="both"/>
        <w:rPr>
          <w:rFonts w:asciiTheme="majorHAnsi" w:hAnsiTheme="majorHAnsi"/>
          <w:sz w:val="24"/>
          <w:szCs w:val="24"/>
        </w:rPr>
      </w:pPr>
      <w:r>
        <w:rPr>
          <w:rFonts w:asciiTheme="majorHAnsi" w:hAnsiTheme="majorHAnsi"/>
          <w:sz w:val="24"/>
          <w:szCs w:val="24"/>
        </w:rPr>
        <w:t>Inclusive practice as described by Shaddock, Giorcelli, &amp; Smith (2007) is the welcoming from the school and the community to a student and their family. It also involves the participation of the student within school activities</w:t>
      </w:r>
      <w:r w:rsidR="00CF7E7A">
        <w:rPr>
          <w:rFonts w:asciiTheme="majorHAnsi" w:hAnsiTheme="majorHAnsi"/>
          <w:sz w:val="24"/>
          <w:szCs w:val="24"/>
        </w:rPr>
        <w:t>,</w:t>
      </w:r>
      <w:r>
        <w:rPr>
          <w:rFonts w:asciiTheme="majorHAnsi" w:hAnsiTheme="majorHAnsi"/>
          <w:sz w:val="24"/>
          <w:szCs w:val="24"/>
        </w:rPr>
        <w:t xml:space="preserve"> however if this becomes too much the decision</w:t>
      </w:r>
      <w:r w:rsidR="00CF7E7A">
        <w:rPr>
          <w:rFonts w:asciiTheme="majorHAnsi" w:hAnsiTheme="majorHAnsi"/>
          <w:sz w:val="24"/>
          <w:szCs w:val="24"/>
        </w:rPr>
        <w:t xml:space="preserve"> is not simply</w:t>
      </w:r>
      <w:r>
        <w:rPr>
          <w:rFonts w:asciiTheme="majorHAnsi" w:hAnsiTheme="majorHAnsi"/>
          <w:sz w:val="24"/>
          <w:szCs w:val="24"/>
        </w:rPr>
        <w:t xml:space="preserve"> to place the student in a special program b</w:t>
      </w:r>
      <w:r w:rsidR="00CF7E7A">
        <w:rPr>
          <w:rFonts w:asciiTheme="majorHAnsi" w:hAnsiTheme="majorHAnsi"/>
          <w:sz w:val="24"/>
          <w:szCs w:val="24"/>
        </w:rPr>
        <w:t>ut</w:t>
      </w:r>
      <w:r>
        <w:rPr>
          <w:rFonts w:asciiTheme="majorHAnsi" w:hAnsiTheme="majorHAnsi"/>
          <w:sz w:val="24"/>
          <w:szCs w:val="24"/>
        </w:rPr>
        <w:t xml:space="preserve"> to accommodate for that student by changing the thinking of the activity at hand.</w:t>
      </w:r>
      <w:r w:rsidR="00B87322">
        <w:rPr>
          <w:rFonts w:asciiTheme="majorHAnsi" w:hAnsiTheme="majorHAnsi"/>
          <w:sz w:val="24"/>
          <w:szCs w:val="24"/>
        </w:rPr>
        <w:t xml:space="preserve"> Some simple ways of inclusive practice </w:t>
      </w:r>
      <w:r w:rsidR="00CF7E7A">
        <w:rPr>
          <w:rFonts w:asciiTheme="majorHAnsi" w:hAnsiTheme="majorHAnsi"/>
          <w:sz w:val="24"/>
          <w:szCs w:val="24"/>
        </w:rPr>
        <w:t>are</w:t>
      </w:r>
      <w:r w:rsidR="00B87322">
        <w:rPr>
          <w:rFonts w:asciiTheme="majorHAnsi" w:hAnsiTheme="majorHAnsi"/>
          <w:sz w:val="24"/>
          <w:szCs w:val="24"/>
        </w:rPr>
        <w:t xml:space="preserve"> creating a supportive classroom </w:t>
      </w:r>
      <w:r w:rsidR="00B87322">
        <w:rPr>
          <w:rFonts w:asciiTheme="majorHAnsi" w:hAnsiTheme="majorHAnsi"/>
          <w:sz w:val="24"/>
          <w:szCs w:val="24"/>
        </w:rPr>
        <w:lastRenderedPageBreak/>
        <w:t>environment, grouping students with other students who best can help them with their learning and lastly positive feedback is a must (Shaddock et al., 2007).</w:t>
      </w:r>
    </w:p>
    <w:p w:rsidR="00692FC7" w:rsidRDefault="00692FC7" w:rsidP="004000D8">
      <w:pPr>
        <w:pStyle w:val="NoSpacing"/>
        <w:spacing w:line="360" w:lineRule="auto"/>
        <w:jc w:val="both"/>
        <w:rPr>
          <w:rFonts w:asciiTheme="majorHAnsi" w:hAnsiTheme="majorHAnsi"/>
          <w:sz w:val="24"/>
          <w:szCs w:val="24"/>
        </w:rPr>
      </w:pPr>
    </w:p>
    <w:p w:rsidR="00210089" w:rsidRDefault="00E71273" w:rsidP="004000D8">
      <w:pPr>
        <w:pStyle w:val="NoSpacing"/>
        <w:spacing w:line="360" w:lineRule="auto"/>
        <w:jc w:val="both"/>
        <w:rPr>
          <w:rFonts w:asciiTheme="majorHAnsi" w:hAnsiTheme="majorHAnsi"/>
          <w:sz w:val="24"/>
          <w:szCs w:val="24"/>
        </w:rPr>
      </w:pPr>
      <w:r>
        <w:rPr>
          <w:rFonts w:asciiTheme="majorHAnsi" w:hAnsiTheme="majorHAnsi"/>
          <w:sz w:val="24"/>
          <w:szCs w:val="24"/>
        </w:rPr>
        <w:t>From this there are specific l</w:t>
      </w:r>
      <w:r w:rsidR="00210089">
        <w:rPr>
          <w:rFonts w:asciiTheme="majorHAnsi" w:hAnsiTheme="majorHAnsi"/>
          <w:sz w:val="24"/>
          <w:szCs w:val="24"/>
        </w:rPr>
        <w:t>egislations at the international level that relate specifically to t</w:t>
      </w:r>
      <w:r>
        <w:rPr>
          <w:rFonts w:asciiTheme="majorHAnsi" w:hAnsiTheme="majorHAnsi"/>
          <w:sz w:val="24"/>
          <w:szCs w:val="24"/>
        </w:rPr>
        <w:t>he inclusion of students including</w:t>
      </w:r>
      <w:r w:rsidR="00210089">
        <w:rPr>
          <w:rFonts w:asciiTheme="majorHAnsi" w:hAnsiTheme="majorHAnsi"/>
          <w:sz w:val="24"/>
          <w:szCs w:val="24"/>
        </w:rPr>
        <w:t>;</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The United Nations Convention on the Rights of the Child (1989)</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Universal Declaration of Human Rights (1948)</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Convention on the Rights of Persons with Disabilities (2010)</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Declaration on the Rights of Indigenous Peoples (2010)</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Salamanca Statement (1994)</w:t>
      </w:r>
    </w:p>
    <w:p w:rsidR="00692FC7" w:rsidRDefault="00692FC7" w:rsidP="004000D8">
      <w:pPr>
        <w:pStyle w:val="NoSpacing"/>
        <w:spacing w:line="360" w:lineRule="auto"/>
        <w:jc w:val="both"/>
        <w:rPr>
          <w:rFonts w:asciiTheme="majorHAnsi" w:hAnsiTheme="majorHAnsi"/>
          <w:sz w:val="24"/>
          <w:szCs w:val="24"/>
        </w:rPr>
      </w:pPr>
    </w:p>
    <w:p w:rsidR="00210089" w:rsidRDefault="00247BDD" w:rsidP="004000D8">
      <w:pPr>
        <w:pStyle w:val="NoSpacing"/>
        <w:spacing w:line="360" w:lineRule="auto"/>
        <w:jc w:val="both"/>
        <w:rPr>
          <w:rFonts w:asciiTheme="majorHAnsi" w:hAnsiTheme="majorHAnsi"/>
          <w:sz w:val="24"/>
          <w:szCs w:val="24"/>
        </w:rPr>
      </w:pPr>
      <w:r>
        <w:rPr>
          <w:rFonts w:asciiTheme="majorHAnsi" w:hAnsiTheme="majorHAnsi"/>
          <w:sz w:val="24"/>
          <w:szCs w:val="24"/>
        </w:rPr>
        <w:t>Also l</w:t>
      </w:r>
      <w:r w:rsidR="00210089">
        <w:rPr>
          <w:rFonts w:asciiTheme="majorHAnsi" w:hAnsiTheme="majorHAnsi"/>
          <w:sz w:val="24"/>
          <w:szCs w:val="24"/>
        </w:rPr>
        <w:t xml:space="preserve">egislations at the national level that relate specifically to the inclusion of students </w:t>
      </w:r>
      <w:r>
        <w:rPr>
          <w:rFonts w:asciiTheme="majorHAnsi" w:hAnsiTheme="majorHAnsi"/>
          <w:sz w:val="24"/>
          <w:szCs w:val="24"/>
        </w:rPr>
        <w:t xml:space="preserve">which </w:t>
      </w:r>
      <w:r w:rsidR="00210089">
        <w:rPr>
          <w:rFonts w:asciiTheme="majorHAnsi" w:hAnsiTheme="majorHAnsi"/>
          <w:sz w:val="24"/>
          <w:szCs w:val="24"/>
        </w:rPr>
        <w:t>include</w:t>
      </w:r>
      <w:r>
        <w:rPr>
          <w:rFonts w:asciiTheme="majorHAnsi" w:hAnsiTheme="majorHAnsi"/>
          <w:sz w:val="24"/>
          <w:szCs w:val="24"/>
        </w:rPr>
        <w:t xml:space="preserve"> the</w:t>
      </w:r>
      <w:r w:rsidR="00210089">
        <w:rPr>
          <w:rFonts w:asciiTheme="majorHAnsi" w:hAnsiTheme="majorHAnsi"/>
          <w:sz w:val="24"/>
          <w:szCs w:val="24"/>
        </w:rPr>
        <w:t>;</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xml:space="preserve">- </w:t>
      </w:r>
      <w:r w:rsidR="001F686D">
        <w:rPr>
          <w:rFonts w:asciiTheme="majorHAnsi" w:hAnsiTheme="majorHAnsi"/>
          <w:sz w:val="24"/>
          <w:szCs w:val="24"/>
        </w:rPr>
        <w:t xml:space="preserve">Commonwealth </w:t>
      </w:r>
      <w:r>
        <w:rPr>
          <w:rFonts w:asciiTheme="majorHAnsi" w:hAnsiTheme="majorHAnsi"/>
          <w:sz w:val="24"/>
          <w:szCs w:val="24"/>
        </w:rPr>
        <w:t>Disability Discrimination Act (1992)</w:t>
      </w:r>
    </w:p>
    <w:p w:rsidR="00692FC7" w:rsidRDefault="00692FC7" w:rsidP="004000D8">
      <w:pPr>
        <w:pStyle w:val="NoSpacing"/>
        <w:spacing w:line="360" w:lineRule="auto"/>
        <w:jc w:val="both"/>
        <w:rPr>
          <w:rFonts w:asciiTheme="majorHAnsi" w:hAnsiTheme="majorHAnsi"/>
          <w:sz w:val="24"/>
          <w:szCs w:val="24"/>
        </w:rPr>
      </w:pPr>
    </w:p>
    <w:p w:rsidR="00210089" w:rsidRDefault="00247BDD" w:rsidP="004000D8">
      <w:pPr>
        <w:pStyle w:val="NoSpacing"/>
        <w:spacing w:line="360" w:lineRule="auto"/>
        <w:jc w:val="both"/>
        <w:rPr>
          <w:rFonts w:asciiTheme="majorHAnsi" w:hAnsiTheme="majorHAnsi"/>
          <w:sz w:val="24"/>
          <w:szCs w:val="24"/>
        </w:rPr>
      </w:pPr>
      <w:r>
        <w:rPr>
          <w:rFonts w:asciiTheme="majorHAnsi" w:hAnsiTheme="majorHAnsi"/>
          <w:sz w:val="24"/>
          <w:szCs w:val="24"/>
        </w:rPr>
        <w:t>Lastly l</w:t>
      </w:r>
      <w:r w:rsidR="00210089">
        <w:rPr>
          <w:rFonts w:asciiTheme="majorHAnsi" w:hAnsiTheme="majorHAnsi"/>
          <w:sz w:val="24"/>
          <w:szCs w:val="24"/>
        </w:rPr>
        <w:t>egislations at the state level that relate specifically to t</w:t>
      </w:r>
      <w:r>
        <w:rPr>
          <w:rFonts w:asciiTheme="majorHAnsi" w:hAnsiTheme="majorHAnsi"/>
          <w:sz w:val="24"/>
          <w:szCs w:val="24"/>
        </w:rPr>
        <w:t>he inclusion of students including</w:t>
      </w:r>
      <w:r w:rsidR="00210089">
        <w:rPr>
          <w:rFonts w:asciiTheme="majorHAnsi" w:hAnsiTheme="majorHAnsi"/>
          <w:sz w:val="24"/>
          <w:szCs w:val="24"/>
        </w:rPr>
        <w:t>;</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Education Queensland (1998)</w:t>
      </w:r>
    </w:p>
    <w:p w:rsidR="00210089" w:rsidRDefault="00210089" w:rsidP="004000D8">
      <w:pPr>
        <w:pStyle w:val="NoSpacing"/>
        <w:spacing w:line="360" w:lineRule="auto"/>
        <w:jc w:val="both"/>
        <w:rPr>
          <w:rFonts w:asciiTheme="majorHAnsi" w:hAnsiTheme="majorHAnsi"/>
          <w:sz w:val="24"/>
          <w:szCs w:val="24"/>
        </w:rPr>
      </w:pPr>
      <w:r>
        <w:rPr>
          <w:rFonts w:asciiTheme="majorHAnsi" w:hAnsiTheme="majorHAnsi"/>
          <w:sz w:val="24"/>
          <w:szCs w:val="24"/>
        </w:rPr>
        <w:tab/>
        <w:t>- Archdiocese of Brisbane Catholic Education Council (2007)</w:t>
      </w:r>
    </w:p>
    <w:p w:rsidR="00692FC7" w:rsidRDefault="00692FC7" w:rsidP="004000D8">
      <w:pPr>
        <w:pStyle w:val="NoSpacing"/>
        <w:spacing w:line="360" w:lineRule="auto"/>
        <w:jc w:val="both"/>
        <w:rPr>
          <w:rFonts w:asciiTheme="majorHAnsi" w:hAnsiTheme="majorHAnsi"/>
          <w:sz w:val="24"/>
          <w:szCs w:val="24"/>
        </w:rPr>
      </w:pPr>
    </w:p>
    <w:p w:rsidR="00692FC7" w:rsidRDefault="001F686D" w:rsidP="004000D8">
      <w:pPr>
        <w:pStyle w:val="NoSpacing"/>
        <w:spacing w:line="360" w:lineRule="auto"/>
        <w:jc w:val="both"/>
        <w:rPr>
          <w:rFonts w:asciiTheme="majorHAnsi" w:hAnsiTheme="majorHAnsi"/>
          <w:sz w:val="24"/>
          <w:szCs w:val="24"/>
        </w:rPr>
      </w:pPr>
      <w:r>
        <w:rPr>
          <w:rFonts w:asciiTheme="majorHAnsi" w:hAnsiTheme="majorHAnsi"/>
          <w:sz w:val="24"/>
          <w:szCs w:val="24"/>
        </w:rPr>
        <w:t xml:space="preserve">The United Nations Convention on the Rights of the Child </w:t>
      </w:r>
      <w:r w:rsidR="001A5BC0">
        <w:rPr>
          <w:rFonts w:asciiTheme="majorHAnsi" w:hAnsiTheme="majorHAnsi"/>
          <w:sz w:val="24"/>
          <w:szCs w:val="24"/>
        </w:rPr>
        <w:t xml:space="preserve">(1989) </w:t>
      </w:r>
      <w:r>
        <w:rPr>
          <w:rFonts w:asciiTheme="majorHAnsi" w:hAnsiTheme="majorHAnsi"/>
          <w:sz w:val="24"/>
          <w:szCs w:val="24"/>
        </w:rPr>
        <w:t>has three main articles which relate specifically to what we will be discussing throughout this article</w:t>
      </w:r>
      <w:r w:rsidR="001A5BC0">
        <w:rPr>
          <w:rFonts w:asciiTheme="majorHAnsi" w:hAnsiTheme="majorHAnsi"/>
          <w:sz w:val="24"/>
          <w:szCs w:val="24"/>
        </w:rPr>
        <w:t>, they are;</w:t>
      </w:r>
    </w:p>
    <w:p w:rsidR="001F686D" w:rsidRDefault="001F686D"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Article 23 (Children with disabilities):</w:t>
      </w:r>
      <w:r w:rsidR="001A5BC0">
        <w:rPr>
          <w:rFonts w:asciiTheme="majorHAnsi" w:hAnsiTheme="majorHAnsi"/>
          <w:sz w:val="24"/>
          <w:szCs w:val="24"/>
        </w:rPr>
        <w:t xml:space="preserve"> </w:t>
      </w:r>
      <w:r w:rsidR="006216C8">
        <w:rPr>
          <w:rFonts w:asciiTheme="majorHAnsi" w:hAnsiTheme="majorHAnsi"/>
          <w:sz w:val="24"/>
          <w:szCs w:val="24"/>
        </w:rPr>
        <w:t>Children with any sort of disability have the right to special care and support.</w:t>
      </w:r>
    </w:p>
    <w:p w:rsidR="006216C8" w:rsidRDefault="006216C8"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 xml:space="preserve">Article 28 (Right to education): </w:t>
      </w:r>
      <w:r w:rsidR="00D410D8">
        <w:rPr>
          <w:rFonts w:asciiTheme="majorHAnsi" w:hAnsiTheme="majorHAnsi"/>
          <w:sz w:val="24"/>
          <w:szCs w:val="24"/>
        </w:rPr>
        <w:t>Schools should be run in a</w:t>
      </w:r>
      <w:r>
        <w:rPr>
          <w:rFonts w:asciiTheme="majorHAnsi" w:hAnsiTheme="majorHAnsi"/>
          <w:sz w:val="24"/>
          <w:szCs w:val="24"/>
        </w:rPr>
        <w:t xml:space="preserve"> </w:t>
      </w:r>
      <w:r w:rsidR="00584FEA">
        <w:rPr>
          <w:rFonts w:asciiTheme="majorHAnsi" w:hAnsiTheme="majorHAnsi"/>
          <w:sz w:val="24"/>
          <w:szCs w:val="24"/>
        </w:rPr>
        <w:t>logical</w:t>
      </w:r>
      <w:r>
        <w:rPr>
          <w:rFonts w:asciiTheme="majorHAnsi" w:hAnsiTheme="majorHAnsi"/>
          <w:sz w:val="24"/>
          <w:szCs w:val="24"/>
        </w:rPr>
        <w:t xml:space="preserve"> way for students to </w:t>
      </w:r>
      <w:r w:rsidR="00584FEA">
        <w:rPr>
          <w:rFonts w:asciiTheme="majorHAnsi" w:hAnsiTheme="majorHAnsi"/>
          <w:sz w:val="24"/>
          <w:szCs w:val="24"/>
        </w:rPr>
        <w:t>advantage</w:t>
      </w:r>
      <w:r>
        <w:rPr>
          <w:rFonts w:asciiTheme="majorHAnsi" w:hAnsiTheme="majorHAnsi"/>
          <w:sz w:val="24"/>
          <w:szCs w:val="24"/>
        </w:rPr>
        <w:t xml:space="preserve"> from their </w:t>
      </w:r>
      <w:r w:rsidR="00584FEA">
        <w:rPr>
          <w:rFonts w:asciiTheme="majorHAnsi" w:hAnsiTheme="majorHAnsi"/>
          <w:sz w:val="24"/>
          <w:szCs w:val="24"/>
        </w:rPr>
        <w:t>learning</w:t>
      </w:r>
      <w:r>
        <w:rPr>
          <w:rFonts w:asciiTheme="majorHAnsi" w:hAnsiTheme="majorHAnsi"/>
          <w:sz w:val="24"/>
          <w:szCs w:val="24"/>
        </w:rPr>
        <w:t xml:space="preserve">. Children are encouraged to </w:t>
      </w:r>
      <w:r w:rsidR="00584FEA">
        <w:rPr>
          <w:rFonts w:asciiTheme="majorHAnsi" w:hAnsiTheme="majorHAnsi"/>
          <w:sz w:val="24"/>
          <w:szCs w:val="24"/>
        </w:rPr>
        <w:t>achieve</w:t>
      </w:r>
      <w:r>
        <w:rPr>
          <w:rFonts w:asciiTheme="majorHAnsi" w:hAnsiTheme="majorHAnsi"/>
          <w:sz w:val="24"/>
          <w:szCs w:val="24"/>
        </w:rPr>
        <w:t xml:space="preserve"> their highest capable level of education. </w:t>
      </w:r>
    </w:p>
    <w:p w:rsidR="002240E5" w:rsidRDefault="002240E5"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 xml:space="preserve">Article 29 (Goals of education): </w:t>
      </w:r>
      <w:r w:rsidR="004A164D">
        <w:rPr>
          <w:rFonts w:asciiTheme="majorHAnsi" w:hAnsiTheme="majorHAnsi"/>
          <w:sz w:val="24"/>
          <w:szCs w:val="24"/>
        </w:rPr>
        <w:t xml:space="preserve">Children should be able to develop their own </w:t>
      </w:r>
      <w:r w:rsidR="00853FD4">
        <w:rPr>
          <w:rFonts w:asciiTheme="majorHAnsi" w:hAnsiTheme="majorHAnsi"/>
          <w:sz w:val="24"/>
          <w:szCs w:val="24"/>
        </w:rPr>
        <w:t>individuality</w:t>
      </w:r>
      <w:r w:rsidR="004A164D">
        <w:rPr>
          <w:rFonts w:asciiTheme="majorHAnsi" w:hAnsiTheme="majorHAnsi"/>
          <w:sz w:val="24"/>
          <w:szCs w:val="24"/>
        </w:rPr>
        <w:t xml:space="preserve">, abilities and talents to the fullest from their education. They should learn what is right and wrong, respect and responsibility </w:t>
      </w:r>
      <w:r w:rsidR="00D410D8">
        <w:rPr>
          <w:rFonts w:asciiTheme="majorHAnsi" w:hAnsiTheme="majorHAnsi"/>
          <w:sz w:val="24"/>
          <w:szCs w:val="24"/>
        </w:rPr>
        <w:t>for themself and others.</w:t>
      </w:r>
    </w:p>
    <w:p w:rsidR="005D60FF" w:rsidRDefault="005D60FF" w:rsidP="004000D8">
      <w:pPr>
        <w:pStyle w:val="NoSpacing"/>
        <w:spacing w:line="360" w:lineRule="auto"/>
        <w:jc w:val="both"/>
        <w:rPr>
          <w:rFonts w:asciiTheme="majorHAnsi" w:hAnsiTheme="majorHAnsi"/>
          <w:sz w:val="24"/>
          <w:szCs w:val="24"/>
        </w:rPr>
      </w:pPr>
    </w:p>
    <w:p w:rsidR="000F2040" w:rsidRDefault="000F2040" w:rsidP="004000D8">
      <w:pPr>
        <w:pStyle w:val="NoSpacing"/>
        <w:spacing w:line="360" w:lineRule="auto"/>
        <w:jc w:val="both"/>
        <w:rPr>
          <w:rFonts w:asciiTheme="majorHAnsi" w:hAnsiTheme="majorHAnsi"/>
          <w:sz w:val="24"/>
          <w:szCs w:val="24"/>
        </w:rPr>
      </w:pPr>
    </w:p>
    <w:p w:rsidR="000F2040" w:rsidRDefault="000F2040" w:rsidP="004000D8">
      <w:pPr>
        <w:pStyle w:val="NoSpacing"/>
        <w:spacing w:line="360" w:lineRule="auto"/>
        <w:jc w:val="both"/>
        <w:rPr>
          <w:rFonts w:asciiTheme="majorHAnsi" w:hAnsiTheme="majorHAnsi"/>
          <w:sz w:val="24"/>
          <w:szCs w:val="24"/>
        </w:rPr>
      </w:pPr>
    </w:p>
    <w:p w:rsidR="00116286" w:rsidRDefault="00116286" w:rsidP="004000D8">
      <w:pPr>
        <w:pStyle w:val="NoSpacing"/>
        <w:spacing w:line="360" w:lineRule="auto"/>
        <w:jc w:val="both"/>
        <w:rPr>
          <w:rFonts w:asciiTheme="majorHAnsi" w:hAnsiTheme="majorHAnsi"/>
          <w:sz w:val="24"/>
          <w:szCs w:val="24"/>
        </w:rPr>
      </w:pPr>
      <w:r>
        <w:rPr>
          <w:rFonts w:asciiTheme="majorHAnsi" w:hAnsiTheme="majorHAnsi"/>
          <w:sz w:val="24"/>
          <w:szCs w:val="24"/>
        </w:rPr>
        <w:lastRenderedPageBreak/>
        <w:t xml:space="preserve">The Salamanca Statement (1994) has two articles in which relate to this </w:t>
      </w:r>
      <w:r w:rsidR="00B1282F">
        <w:rPr>
          <w:rFonts w:asciiTheme="majorHAnsi" w:hAnsiTheme="majorHAnsi"/>
          <w:sz w:val="24"/>
          <w:szCs w:val="24"/>
        </w:rPr>
        <w:t>topic</w:t>
      </w:r>
      <w:r>
        <w:rPr>
          <w:rFonts w:asciiTheme="majorHAnsi" w:hAnsiTheme="majorHAnsi"/>
          <w:sz w:val="24"/>
          <w:szCs w:val="24"/>
        </w:rPr>
        <w:t xml:space="preserve">, </w:t>
      </w:r>
      <w:r w:rsidR="00690616">
        <w:rPr>
          <w:rFonts w:asciiTheme="majorHAnsi" w:hAnsiTheme="majorHAnsi"/>
          <w:sz w:val="24"/>
          <w:szCs w:val="24"/>
        </w:rPr>
        <w:t>which</w:t>
      </w:r>
      <w:r>
        <w:rPr>
          <w:rFonts w:asciiTheme="majorHAnsi" w:hAnsiTheme="majorHAnsi"/>
          <w:sz w:val="24"/>
          <w:szCs w:val="24"/>
        </w:rPr>
        <w:t xml:space="preserve"> are;</w:t>
      </w:r>
    </w:p>
    <w:p w:rsidR="00116286" w:rsidRDefault="00116286"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 xml:space="preserve">Article 2: Schools that have an inclusive direction on learning will be the most successful in ruling out discrimination within the school. </w:t>
      </w:r>
    </w:p>
    <w:p w:rsidR="00116286" w:rsidRDefault="00116286"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Article 18: All students including children with disabilities should attend the closest school to their home, no matter if the child has a disability or not.</w:t>
      </w:r>
    </w:p>
    <w:p w:rsidR="00116286" w:rsidRDefault="00116286" w:rsidP="004000D8">
      <w:pPr>
        <w:pStyle w:val="NoSpacing"/>
        <w:spacing w:line="360" w:lineRule="auto"/>
        <w:jc w:val="both"/>
        <w:rPr>
          <w:rFonts w:asciiTheme="majorHAnsi" w:hAnsiTheme="majorHAnsi"/>
          <w:sz w:val="24"/>
          <w:szCs w:val="24"/>
        </w:rPr>
      </w:pPr>
    </w:p>
    <w:p w:rsidR="008A042A" w:rsidRDefault="00E9195F" w:rsidP="004000D8">
      <w:pPr>
        <w:pStyle w:val="NoSpacing"/>
        <w:spacing w:line="360" w:lineRule="auto"/>
        <w:jc w:val="both"/>
        <w:rPr>
          <w:rFonts w:asciiTheme="majorHAnsi" w:hAnsiTheme="majorHAnsi"/>
          <w:sz w:val="24"/>
          <w:szCs w:val="24"/>
        </w:rPr>
      </w:pPr>
      <w:r>
        <w:rPr>
          <w:rFonts w:asciiTheme="majorHAnsi" w:hAnsiTheme="majorHAnsi"/>
          <w:sz w:val="24"/>
          <w:szCs w:val="24"/>
        </w:rPr>
        <w:t xml:space="preserve">The Commonwealth Disability Discrimination Act (1992) Section 22 Education covers </w:t>
      </w:r>
      <w:r w:rsidR="006D40A6">
        <w:rPr>
          <w:rFonts w:asciiTheme="majorHAnsi" w:hAnsiTheme="majorHAnsi"/>
          <w:sz w:val="24"/>
          <w:szCs w:val="24"/>
        </w:rPr>
        <w:t>the</w:t>
      </w:r>
      <w:r>
        <w:rPr>
          <w:rFonts w:asciiTheme="majorHAnsi" w:hAnsiTheme="majorHAnsi"/>
          <w:sz w:val="24"/>
          <w:szCs w:val="24"/>
        </w:rPr>
        <w:t xml:space="preserve"> discrimination against a person due to disability, relating to refusal, expulsion, detriment, and exclusion.</w:t>
      </w:r>
      <w:r w:rsidR="00690616">
        <w:rPr>
          <w:rFonts w:asciiTheme="majorHAnsi" w:hAnsiTheme="majorHAnsi"/>
          <w:sz w:val="24"/>
          <w:szCs w:val="24"/>
        </w:rPr>
        <w:t xml:space="preserve"> </w:t>
      </w:r>
      <w:r w:rsidR="00FA0F62">
        <w:rPr>
          <w:rFonts w:asciiTheme="majorHAnsi" w:hAnsiTheme="majorHAnsi"/>
          <w:sz w:val="24"/>
          <w:szCs w:val="24"/>
        </w:rPr>
        <w:t xml:space="preserve">Education Queensland (1998) are dedicated to the students and them </w:t>
      </w:r>
      <w:r w:rsidR="00690616">
        <w:rPr>
          <w:rFonts w:asciiTheme="majorHAnsi" w:hAnsiTheme="majorHAnsi"/>
          <w:sz w:val="24"/>
          <w:szCs w:val="24"/>
        </w:rPr>
        <w:t xml:space="preserve">having </w:t>
      </w:r>
      <w:r w:rsidR="00FA0F62">
        <w:rPr>
          <w:rFonts w:asciiTheme="majorHAnsi" w:hAnsiTheme="majorHAnsi"/>
          <w:sz w:val="24"/>
          <w:szCs w:val="24"/>
        </w:rPr>
        <w:t xml:space="preserve">achieving excellence from enhancing educational opportunities. From this schools create an environment which is respectful, </w:t>
      </w:r>
      <w:r w:rsidR="00B1282F">
        <w:rPr>
          <w:rFonts w:asciiTheme="majorHAnsi" w:hAnsiTheme="majorHAnsi"/>
          <w:sz w:val="24"/>
          <w:szCs w:val="24"/>
        </w:rPr>
        <w:t xml:space="preserve">the </w:t>
      </w:r>
      <w:r w:rsidR="00FA0F62">
        <w:rPr>
          <w:rFonts w:asciiTheme="majorHAnsi" w:hAnsiTheme="majorHAnsi"/>
          <w:sz w:val="24"/>
          <w:szCs w:val="24"/>
        </w:rPr>
        <w:t xml:space="preserve">feeling </w:t>
      </w:r>
      <w:r w:rsidR="000C6121">
        <w:rPr>
          <w:rFonts w:asciiTheme="majorHAnsi" w:hAnsiTheme="majorHAnsi"/>
          <w:sz w:val="24"/>
          <w:szCs w:val="24"/>
        </w:rPr>
        <w:t>of acceptance</w:t>
      </w:r>
      <w:r w:rsidR="00FA0F62">
        <w:rPr>
          <w:rFonts w:asciiTheme="majorHAnsi" w:hAnsiTheme="majorHAnsi"/>
          <w:sz w:val="24"/>
          <w:szCs w:val="24"/>
        </w:rPr>
        <w:t xml:space="preserve">, </w:t>
      </w:r>
      <w:r w:rsidR="000C6121">
        <w:rPr>
          <w:rFonts w:asciiTheme="majorHAnsi" w:hAnsiTheme="majorHAnsi"/>
          <w:sz w:val="24"/>
          <w:szCs w:val="24"/>
        </w:rPr>
        <w:t>the awareness</w:t>
      </w:r>
      <w:r w:rsidR="00FA0F62">
        <w:rPr>
          <w:rFonts w:asciiTheme="majorHAnsi" w:hAnsiTheme="majorHAnsi"/>
          <w:sz w:val="24"/>
          <w:szCs w:val="24"/>
        </w:rPr>
        <w:t xml:space="preserve"> and </w:t>
      </w:r>
      <w:r w:rsidR="000C6121">
        <w:rPr>
          <w:rFonts w:asciiTheme="majorHAnsi" w:hAnsiTheme="majorHAnsi"/>
          <w:sz w:val="24"/>
          <w:szCs w:val="24"/>
        </w:rPr>
        <w:t>value</w:t>
      </w:r>
      <w:r w:rsidR="00FA0F62">
        <w:rPr>
          <w:rFonts w:asciiTheme="majorHAnsi" w:hAnsiTheme="majorHAnsi"/>
          <w:sz w:val="24"/>
          <w:szCs w:val="24"/>
        </w:rPr>
        <w:t xml:space="preserve"> </w:t>
      </w:r>
      <w:r w:rsidR="000C6121">
        <w:rPr>
          <w:rFonts w:asciiTheme="majorHAnsi" w:hAnsiTheme="majorHAnsi"/>
          <w:sz w:val="24"/>
          <w:szCs w:val="24"/>
        </w:rPr>
        <w:t xml:space="preserve">of </w:t>
      </w:r>
      <w:r w:rsidR="00FA0F62">
        <w:rPr>
          <w:rFonts w:asciiTheme="majorHAnsi" w:hAnsiTheme="majorHAnsi"/>
          <w:sz w:val="24"/>
          <w:szCs w:val="24"/>
        </w:rPr>
        <w:t>diversity and the active role of family.</w:t>
      </w:r>
      <w:r w:rsidR="00690616">
        <w:rPr>
          <w:rFonts w:asciiTheme="majorHAnsi" w:hAnsiTheme="majorHAnsi"/>
          <w:sz w:val="24"/>
          <w:szCs w:val="24"/>
        </w:rPr>
        <w:t xml:space="preserve"> </w:t>
      </w:r>
      <w:r w:rsidR="008A042A">
        <w:rPr>
          <w:rFonts w:asciiTheme="majorHAnsi" w:hAnsiTheme="majorHAnsi"/>
          <w:sz w:val="24"/>
          <w:szCs w:val="24"/>
        </w:rPr>
        <w:t xml:space="preserve">The Archdiocese of Brisbane Catholic Education Council (2007) insists that even though students with disabilities may require special care whilst at school, </w:t>
      </w:r>
      <w:r w:rsidR="00312ECA">
        <w:rPr>
          <w:rFonts w:asciiTheme="majorHAnsi" w:hAnsiTheme="majorHAnsi"/>
          <w:sz w:val="24"/>
          <w:szCs w:val="24"/>
        </w:rPr>
        <w:t>it</w:t>
      </w:r>
      <w:r w:rsidR="008A042A">
        <w:rPr>
          <w:rFonts w:asciiTheme="majorHAnsi" w:hAnsiTheme="majorHAnsi"/>
          <w:sz w:val="24"/>
          <w:szCs w:val="24"/>
        </w:rPr>
        <w:t xml:space="preserve"> will</w:t>
      </w:r>
      <w:r w:rsidR="00312ECA">
        <w:rPr>
          <w:rFonts w:asciiTheme="majorHAnsi" w:hAnsiTheme="majorHAnsi"/>
          <w:sz w:val="24"/>
          <w:szCs w:val="24"/>
        </w:rPr>
        <w:t xml:space="preserve"> be obtained with the</w:t>
      </w:r>
      <w:r w:rsidR="008A042A">
        <w:rPr>
          <w:rFonts w:asciiTheme="majorHAnsi" w:hAnsiTheme="majorHAnsi"/>
          <w:sz w:val="24"/>
          <w:szCs w:val="24"/>
        </w:rPr>
        <w:t xml:space="preserve"> support a</w:t>
      </w:r>
      <w:r w:rsidR="00312ECA">
        <w:rPr>
          <w:rFonts w:asciiTheme="majorHAnsi" w:hAnsiTheme="majorHAnsi"/>
          <w:sz w:val="24"/>
          <w:szCs w:val="24"/>
        </w:rPr>
        <w:t>nd care of the school</w:t>
      </w:r>
      <w:r w:rsidR="008A042A">
        <w:rPr>
          <w:rFonts w:asciiTheme="majorHAnsi" w:hAnsiTheme="majorHAnsi"/>
          <w:sz w:val="24"/>
          <w:szCs w:val="24"/>
        </w:rPr>
        <w:t xml:space="preserve"> community f</w:t>
      </w:r>
      <w:r w:rsidR="00312ECA">
        <w:rPr>
          <w:rFonts w:asciiTheme="majorHAnsi" w:hAnsiTheme="majorHAnsi"/>
          <w:sz w:val="24"/>
          <w:szCs w:val="24"/>
        </w:rPr>
        <w:t>or the inclusion of that</w:t>
      </w:r>
      <w:r w:rsidR="008A042A">
        <w:rPr>
          <w:rFonts w:asciiTheme="majorHAnsi" w:hAnsiTheme="majorHAnsi"/>
          <w:sz w:val="24"/>
          <w:szCs w:val="24"/>
        </w:rPr>
        <w:t xml:space="preserve"> student.</w:t>
      </w:r>
    </w:p>
    <w:p w:rsidR="00E02136" w:rsidRDefault="00E02136" w:rsidP="004000D8">
      <w:pPr>
        <w:pStyle w:val="NoSpacing"/>
        <w:spacing w:line="360" w:lineRule="auto"/>
        <w:rPr>
          <w:rFonts w:asciiTheme="majorHAnsi" w:hAnsiTheme="majorHAnsi"/>
          <w:sz w:val="24"/>
          <w:szCs w:val="24"/>
        </w:rPr>
      </w:pPr>
    </w:p>
    <w:p w:rsidR="00664B71" w:rsidRPr="00D268C2" w:rsidRDefault="005C633E" w:rsidP="004000D8">
      <w:pPr>
        <w:pStyle w:val="NoSpacing"/>
        <w:spacing w:line="360" w:lineRule="auto"/>
        <w:rPr>
          <w:rFonts w:asciiTheme="majorHAnsi" w:hAnsiTheme="majorHAnsi"/>
          <w:b/>
          <w:sz w:val="24"/>
          <w:szCs w:val="24"/>
        </w:rPr>
      </w:pPr>
      <w:r>
        <w:rPr>
          <w:rFonts w:asciiTheme="majorHAnsi" w:hAnsiTheme="majorHAnsi"/>
          <w:b/>
          <w:sz w:val="24"/>
          <w:szCs w:val="24"/>
        </w:rPr>
        <w:t>National</w:t>
      </w:r>
      <w:r w:rsidR="00664B71" w:rsidRPr="00D268C2">
        <w:rPr>
          <w:rFonts w:asciiTheme="majorHAnsi" w:hAnsiTheme="majorHAnsi"/>
          <w:b/>
          <w:sz w:val="24"/>
          <w:szCs w:val="24"/>
        </w:rPr>
        <w:t xml:space="preserve"> Level</w:t>
      </w:r>
    </w:p>
    <w:p w:rsidR="00C16860" w:rsidRDefault="00077AD0" w:rsidP="004000D8">
      <w:pPr>
        <w:pStyle w:val="NoSpacing"/>
        <w:spacing w:line="360" w:lineRule="auto"/>
        <w:ind w:firstLine="284"/>
        <w:jc w:val="both"/>
        <w:rPr>
          <w:rFonts w:asciiTheme="majorHAnsi" w:hAnsiTheme="majorHAnsi"/>
          <w:sz w:val="24"/>
          <w:szCs w:val="24"/>
        </w:rPr>
      </w:pPr>
      <w:r>
        <w:rPr>
          <w:rFonts w:asciiTheme="majorHAnsi" w:hAnsiTheme="majorHAnsi"/>
          <w:sz w:val="24"/>
          <w:szCs w:val="24"/>
        </w:rPr>
        <w:t>From the information gained abo</w:t>
      </w:r>
      <w:r w:rsidR="00690616">
        <w:rPr>
          <w:rFonts w:asciiTheme="majorHAnsi" w:hAnsiTheme="majorHAnsi"/>
          <w:sz w:val="24"/>
          <w:szCs w:val="24"/>
        </w:rPr>
        <w:t>ut legislations and how they</w:t>
      </w:r>
      <w:r>
        <w:rPr>
          <w:rFonts w:asciiTheme="majorHAnsi" w:hAnsiTheme="majorHAnsi"/>
          <w:sz w:val="24"/>
          <w:szCs w:val="24"/>
        </w:rPr>
        <w:t xml:space="preserve"> relate to the school setting, </w:t>
      </w:r>
      <w:r w:rsidR="00690616">
        <w:rPr>
          <w:rFonts w:asciiTheme="majorHAnsi" w:hAnsiTheme="majorHAnsi"/>
          <w:sz w:val="24"/>
          <w:szCs w:val="24"/>
        </w:rPr>
        <w:t>it is now possible</w:t>
      </w:r>
      <w:r>
        <w:rPr>
          <w:rFonts w:asciiTheme="majorHAnsi" w:hAnsiTheme="majorHAnsi"/>
          <w:sz w:val="24"/>
          <w:szCs w:val="24"/>
        </w:rPr>
        <w:t xml:space="preserve"> to read about how </w:t>
      </w:r>
      <w:r w:rsidR="00FC145E">
        <w:rPr>
          <w:rFonts w:asciiTheme="majorHAnsi" w:hAnsiTheme="majorHAnsi"/>
          <w:sz w:val="24"/>
          <w:szCs w:val="24"/>
        </w:rPr>
        <w:t>they</w:t>
      </w:r>
      <w:r>
        <w:rPr>
          <w:rFonts w:asciiTheme="majorHAnsi" w:hAnsiTheme="majorHAnsi"/>
          <w:sz w:val="24"/>
          <w:szCs w:val="24"/>
        </w:rPr>
        <w:t xml:space="preserve"> are being used for an </w:t>
      </w:r>
      <w:r w:rsidR="00C16860">
        <w:rPr>
          <w:rFonts w:asciiTheme="majorHAnsi" w:hAnsiTheme="majorHAnsi"/>
          <w:sz w:val="24"/>
          <w:szCs w:val="24"/>
        </w:rPr>
        <w:t xml:space="preserve">inclusive learning environment. Xu &amp; Filler (2008) </w:t>
      </w:r>
      <w:r w:rsidR="00FC145E">
        <w:rPr>
          <w:rFonts w:asciiTheme="majorHAnsi" w:hAnsiTheme="majorHAnsi"/>
          <w:sz w:val="24"/>
          <w:szCs w:val="24"/>
        </w:rPr>
        <w:t>state</w:t>
      </w:r>
      <w:r w:rsidR="00C16860">
        <w:rPr>
          <w:rFonts w:asciiTheme="majorHAnsi" w:hAnsiTheme="majorHAnsi"/>
          <w:sz w:val="24"/>
          <w:szCs w:val="24"/>
        </w:rPr>
        <w:t xml:space="preserve"> that teachers when planning should focus on what it is the student can do, rather than what they can’t effectively do. </w:t>
      </w:r>
      <w:r w:rsidR="00E95CF2">
        <w:rPr>
          <w:rFonts w:asciiTheme="majorHAnsi" w:hAnsiTheme="majorHAnsi"/>
          <w:sz w:val="24"/>
          <w:szCs w:val="24"/>
        </w:rPr>
        <w:t>This statement can relate to what Education Queensland (2005) d</w:t>
      </w:r>
      <w:r w:rsidR="00690616">
        <w:rPr>
          <w:rFonts w:asciiTheme="majorHAnsi" w:hAnsiTheme="majorHAnsi"/>
          <w:sz w:val="24"/>
          <w:szCs w:val="24"/>
        </w:rPr>
        <w:t>efine</w:t>
      </w:r>
      <w:r w:rsidR="00E95CF2">
        <w:rPr>
          <w:rFonts w:asciiTheme="majorHAnsi" w:hAnsiTheme="majorHAnsi"/>
          <w:sz w:val="24"/>
          <w:szCs w:val="24"/>
        </w:rPr>
        <w:t xml:space="preserve"> as an inclusive education, they are’</w:t>
      </w:r>
    </w:p>
    <w:p w:rsidR="00A33133" w:rsidRDefault="00A33133" w:rsidP="004000D8">
      <w:pPr>
        <w:pStyle w:val="NoSpacing"/>
        <w:spacing w:line="360" w:lineRule="auto"/>
        <w:jc w:val="both"/>
        <w:rPr>
          <w:rFonts w:asciiTheme="majorHAnsi" w:hAnsiTheme="majorHAnsi"/>
          <w:sz w:val="24"/>
          <w:szCs w:val="24"/>
        </w:rPr>
      </w:pPr>
      <w:r>
        <w:rPr>
          <w:rFonts w:asciiTheme="majorHAnsi" w:hAnsiTheme="majorHAnsi"/>
          <w:sz w:val="24"/>
          <w:szCs w:val="24"/>
        </w:rPr>
        <w:tab/>
        <w:t>- “fosters a leaning community that questions disadvantages and challenges</w:t>
      </w:r>
    </w:p>
    <w:p w:rsidR="00A33133" w:rsidRDefault="00A33133" w:rsidP="004000D8">
      <w:pPr>
        <w:pStyle w:val="NoSpacing"/>
        <w:spacing w:line="360" w:lineRule="auto"/>
        <w:ind w:firstLine="720"/>
        <w:jc w:val="both"/>
        <w:rPr>
          <w:rFonts w:asciiTheme="majorHAnsi" w:hAnsiTheme="majorHAnsi"/>
          <w:sz w:val="24"/>
          <w:szCs w:val="24"/>
        </w:rPr>
      </w:pPr>
      <w:r>
        <w:rPr>
          <w:rFonts w:asciiTheme="majorHAnsi" w:hAnsiTheme="majorHAnsi"/>
          <w:sz w:val="24"/>
          <w:szCs w:val="24"/>
        </w:rPr>
        <w:t>social injustice</w:t>
      </w:r>
    </w:p>
    <w:p w:rsidR="00A33133" w:rsidRDefault="00A33133" w:rsidP="004000D8">
      <w:pPr>
        <w:pStyle w:val="NoSpacing"/>
        <w:spacing w:line="360" w:lineRule="auto"/>
        <w:jc w:val="both"/>
        <w:rPr>
          <w:rFonts w:asciiTheme="majorHAnsi" w:hAnsiTheme="majorHAnsi"/>
          <w:sz w:val="24"/>
          <w:szCs w:val="24"/>
        </w:rPr>
      </w:pPr>
      <w:r>
        <w:rPr>
          <w:rFonts w:asciiTheme="majorHAnsi" w:hAnsiTheme="majorHAnsi"/>
          <w:sz w:val="24"/>
          <w:szCs w:val="24"/>
        </w:rPr>
        <w:tab/>
        <w:t>- maximises the educational and social outcomes of all students through the</w:t>
      </w:r>
    </w:p>
    <w:p w:rsidR="00A33133" w:rsidRDefault="00A33133" w:rsidP="004000D8">
      <w:pPr>
        <w:pStyle w:val="NoSpacing"/>
        <w:spacing w:line="360" w:lineRule="auto"/>
        <w:ind w:firstLine="720"/>
        <w:jc w:val="both"/>
        <w:rPr>
          <w:rFonts w:asciiTheme="majorHAnsi" w:hAnsiTheme="majorHAnsi"/>
          <w:sz w:val="24"/>
          <w:szCs w:val="24"/>
        </w:rPr>
      </w:pPr>
      <w:r>
        <w:rPr>
          <w:rFonts w:asciiTheme="majorHAnsi" w:hAnsiTheme="majorHAnsi"/>
          <w:sz w:val="24"/>
          <w:szCs w:val="24"/>
        </w:rPr>
        <w:t>identification and reduction of barriers to learning, especially for those who are</w:t>
      </w:r>
    </w:p>
    <w:p w:rsidR="00A33133" w:rsidRDefault="00A33133"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vulnerable to marginalisation and exclusion</w:t>
      </w:r>
    </w:p>
    <w:p w:rsidR="00A33133" w:rsidRDefault="00A33133" w:rsidP="004000D8">
      <w:pPr>
        <w:pStyle w:val="NoSpacing"/>
        <w:spacing w:line="360" w:lineRule="auto"/>
        <w:jc w:val="both"/>
        <w:rPr>
          <w:rFonts w:asciiTheme="majorHAnsi" w:hAnsiTheme="majorHAnsi"/>
          <w:sz w:val="24"/>
          <w:szCs w:val="24"/>
        </w:rPr>
      </w:pPr>
      <w:r>
        <w:rPr>
          <w:rFonts w:asciiTheme="majorHAnsi" w:hAnsiTheme="majorHAnsi"/>
          <w:sz w:val="24"/>
          <w:szCs w:val="24"/>
        </w:rPr>
        <w:tab/>
        <w:t>- ensures all students understand and value diversity so that they have the</w:t>
      </w:r>
    </w:p>
    <w:p w:rsidR="00A33133" w:rsidRDefault="00A33133" w:rsidP="004000D8">
      <w:pPr>
        <w:pStyle w:val="NoSpacing"/>
        <w:spacing w:line="360" w:lineRule="auto"/>
        <w:ind w:firstLine="720"/>
        <w:jc w:val="both"/>
        <w:rPr>
          <w:rFonts w:asciiTheme="majorHAnsi" w:hAnsiTheme="majorHAnsi"/>
          <w:sz w:val="24"/>
          <w:szCs w:val="24"/>
        </w:rPr>
      </w:pPr>
      <w:r>
        <w:rPr>
          <w:rFonts w:asciiTheme="majorHAnsi" w:hAnsiTheme="majorHAnsi"/>
          <w:sz w:val="24"/>
          <w:szCs w:val="24"/>
        </w:rPr>
        <w:t>knowledge and skills for positive participation in a just, equitable and</w:t>
      </w:r>
    </w:p>
    <w:p w:rsidR="00A33133" w:rsidRDefault="00A33133" w:rsidP="004000D8">
      <w:pPr>
        <w:pStyle w:val="NoSpacing"/>
        <w:spacing w:line="360" w:lineRule="auto"/>
        <w:ind w:left="720"/>
        <w:jc w:val="both"/>
        <w:rPr>
          <w:rFonts w:asciiTheme="majorHAnsi" w:hAnsiTheme="majorHAnsi"/>
          <w:sz w:val="24"/>
          <w:szCs w:val="24"/>
        </w:rPr>
      </w:pPr>
      <w:r>
        <w:rPr>
          <w:rFonts w:asciiTheme="majorHAnsi" w:hAnsiTheme="majorHAnsi"/>
          <w:sz w:val="24"/>
          <w:szCs w:val="24"/>
        </w:rPr>
        <w:t>democratic global society” (para. 5).</w:t>
      </w:r>
    </w:p>
    <w:p w:rsidR="002E08CC" w:rsidRDefault="002E08CC" w:rsidP="004000D8">
      <w:pPr>
        <w:pStyle w:val="NoSpacing"/>
        <w:spacing w:line="360" w:lineRule="auto"/>
        <w:jc w:val="both"/>
        <w:rPr>
          <w:rFonts w:asciiTheme="majorHAnsi" w:hAnsiTheme="majorHAnsi"/>
          <w:sz w:val="24"/>
          <w:szCs w:val="24"/>
        </w:rPr>
      </w:pPr>
      <w:r>
        <w:rPr>
          <w:rFonts w:asciiTheme="majorHAnsi" w:hAnsiTheme="majorHAnsi"/>
          <w:sz w:val="24"/>
          <w:szCs w:val="24"/>
        </w:rPr>
        <w:t xml:space="preserve">Education Queensland (2005) also have set commitments in which they have made to families and the school communities. It includes things such as responding when </w:t>
      </w:r>
      <w:r>
        <w:rPr>
          <w:rFonts w:asciiTheme="majorHAnsi" w:hAnsiTheme="majorHAnsi"/>
          <w:sz w:val="24"/>
          <w:szCs w:val="24"/>
        </w:rPr>
        <w:lastRenderedPageBreak/>
        <w:t>necessary to disadvantage</w:t>
      </w:r>
      <w:r w:rsidR="00690616">
        <w:rPr>
          <w:rFonts w:asciiTheme="majorHAnsi" w:hAnsiTheme="majorHAnsi"/>
          <w:sz w:val="24"/>
          <w:szCs w:val="24"/>
        </w:rPr>
        <w:t>d</w:t>
      </w:r>
      <w:r>
        <w:rPr>
          <w:rFonts w:asciiTheme="majorHAnsi" w:hAnsiTheme="majorHAnsi"/>
          <w:sz w:val="24"/>
          <w:szCs w:val="24"/>
        </w:rPr>
        <w:t xml:space="preserve"> students, </w:t>
      </w:r>
      <w:r w:rsidR="007B33B0">
        <w:rPr>
          <w:rFonts w:asciiTheme="majorHAnsi" w:hAnsiTheme="majorHAnsi"/>
          <w:sz w:val="24"/>
          <w:szCs w:val="24"/>
        </w:rPr>
        <w:t xml:space="preserve">making sure </w:t>
      </w:r>
      <w:r>
        <w:rPr>
          <w:rFonts w:asciiTheme="majorHAnsi" w:hAnsiTheme="majorHAnsi"/>
          <w:sz w:val="24"/>
          <w:szCs w:val="24"/>
        </w:rPr>
        <w:t>curriculum is diverse with enough resources</w:t>
      </w:r>
      <w:r w:rsidR="004838A4">
        <w:rPr>
          <w:rFonts w:asciiTheme="majorHAnsi" w:hAnsiTheme="majorHAnsi"/>
          <w:sz w:val="24"/>
          <w:szCs w:val="24"/>
        </w:rPr>
        <w:t xml:space="preserve"> to help all students learning. S</w:t>
      </w:r>
      <w:r>
        <w:rPr>
          <w:rFonts w:asciiTheme="majorHAnsi" w:hAnsiTheme="majorHAnsi"/>
          <w:sz w:val="24"/>
          <w:szCs w:val="24"/>
        </w:rPr>
        <w:t>tudents, teachers and community members are to feel safe within their school com</w:t>
      </w:r>
      <w:r w:rsidR="004838A4">
        <w:rPr>
          <w:rFonts w:asciiTheme="majorHAnsi" w:hAnsiTheme="majorHAnsi"/>
          <w:sz w:val="24"/>
          <w:szCs w:val="24"/>
        </w:rPr>
        <w:t>munity from any discrimination and the knowledge that</w:t>
      </w:r>
      <w:r>
        <w:rPr>
          <w:rFonts w:asciiTheme="majorHAnsi" w:hAnsiTheme="majorHAnsi"/>
          <w:sz w:val="24"/>
          <w:szCs w:val="24"/>
        </w:rPr>
        <w:t xml:space="preserve"> students </w:t>
      </w:r>
      <w:r w:rsidR="004838A4">
        <w:rPr>
          <w:rFonts w:asciiTheme="majorHAnsi" w:hAnsiTheme="majorHAnsi"/>
          <w:sz w:val="24"/>
          <w:szCs w:val="24"/>
        </w:rPr>
        <w:t>will have a</w:t>
      </w:r>
      <w:r>
        <w:rPr>
          <w:rFonts w:asciiTheme="majorHAnsi" w:hAnsiTheme="majorHAnsi"/>
          <w:sz w:val="24"/>
          <w:szCs w:val="24"/>
        </w:rPr>
        <w:t xml:space="preserve"> diverse learning experience and that all policies are made known for a quality education.</w:t>
      </w:r>
    </w:p>
    <w:p w:rsidR="00A33133" w:rsidRDefault="00A33133" w:rsidP="004000D8">
      <w:pPr>
        <w:pStyle w:val="NoSpacing"/>
        <w:spacing w:line="360" w:lineRule="auto"/>
        <w:jc w:val="both"/>
        <w:rPr>
          <w:rFonts w:asciiTheme="majorHAnsi" w:hAnsiTheme="majorHAnsi"/>
          <w:sz w:val="24"/>
          <w:szCs w:val="24"/>
        </w:rPr>
      </w:pPr>
    </w:p>
    <w:p w:rsidR="00B81F84" w:rsidRDefault="00B81F84" w:rsidP="004000D8">
      <w:pPr>
        <w:pStyle w:val="NoSpacing"/>
        <w:spacing w:line="360" w:lineRule="auto"/>
        <w:jc w:val="both"/>
        <w:rPr>
          <w:rFonts w:asciiTheme="majorHAnsi" w:hAnsiTheme="majorHAnsi"/>
          <w:sz w:val="24"/>
          <w:szCs w:val="24"/>
        </w:rPr>
      </w:pPr>
      <w:r>
        <w:rPr>
          <w:rFonts w:asciiTheme="majorHAnsi" w:hAnsiTheme="majorHAnsi"/>
          <w:sz w:val="24"/>
          <w:szCs w:val="24"/>
        </w:rPr>
        <w:t>Indicators of</w:t>
      </w:r>
      <w:r w:rsidR="00690616">
        <w:rPr>
          <w:rFonts w:asciiTheme="majorHAnsi" w:hAnsiTheme="majorHAnsi"/>
          <w:sz w:val="24"/>
          <w:szCs w:val="24"/>
        </w:rPr>
        <w:t xml:space="preserve"> an</w:t>
      </w:r>
      <w:r>
        <w:rPr>
          <w:rFonts w:asciiTheme="majorHAnsi" w:hAnsiTheme="majorHAnsi"/>
          <w:sz w:val="24"/>
          <w:szCs w:val="24"/>
        </w:rPr>
        <w:t xml:space="preserve"> inclusive education are also found within the Education Queensland (2005) document, </w:t>
      </w:r>
      <w:r w:rsidR="00690616">
        <w:rPr>
          <w:rFonts w:asciiTheme="majorHAnsi" w:hAnsiTheme="majorHAnsi"/>
          <w:sz w:val="24"/>
          <w:szCs w:val="24"/>
        </w:rPr>
        <w:t>including</w:t>
      </w:r>
      <w:r>
        <w:rPr>
          <w:rFonts w:asciiTheme="majorHAnsi" w:hAnsiTheme="majorHAnsi"/>
          <w:sz w:val="24"/>
          <w:szCs w:val="24"/>
        </w:rPr>
        <w:t xml:space="preserve"> information on system</w:t>
      </w:r>
      <w:r w:rsidR="00690616">
        <w:rPr>
          <w:rFonts w:asciiTheme="majorHAnsi" w:hAnsiTheme="majorHAnsi"/>
          <w:sz w:val="24"/>
          <w:szCs w:val="24"/>
        </w:rPr>
        <w:t>s</w:t>
      </w:r>
      <w:r>
        <w:rPr>
          <w:rFonts w:asciiTheme="majorHAnsi" w:hAnsiTheme="majorHAnsi"/>
          <w:sz w:val="24"/>
          <w:szCs w:val="24"/>
        </w:rPr>
        <w:t xml:space="preserve">, districts and schools and teaching and learning. </w:t>
      </w:r>
      <w:r w:rsidR="00690616">
        <w:rPr>
          <w:rFonts w:asciiTheme="majorHAnsi" w:hAnsiTheme="majorHAnsi"/>
          <w:sz w:val="24"/>
          <w:szCs w:val="24"/>
        </w:rPr>
        <w:t>The</w:t>
      </w:r>
      <w:r>
        <w:rPr>
          <w:rFonts w:asciiTheme="majorHAnsi" w:hAnsiTheme="majorHAnsi"/>
          <w:sz w:val="24"/>
          <w:szCs w:val="24"/>
        </w:rPr>
        <w:t xml:space="preserve"> first set of indicators</w:t>
      </w:r>
      <w:r w:rsidR="00690616">
        <w:rPr>
          <w:rFonts w:asciiTheme="majorHAnsi" w:hAnsiTheme="majorHAnsi"/>
          <w:sz w:val="24"/>
          <w:szCs w:val="24"/>
        </w:rPr>
        <w:t xml:space="preserve"> pro</w:t>
      </w:r>
      <w:r w:rsidR="00492561">
        <w:rPr>
          <w:rFonts w:asciiTheme="majorHAnsi" w:hAnsiTheme="majorHAnsi"/>
          <w:sz w:val="24"/>
          <w:szCs w:val="24"/>
        </w:rPr>
        <w:t>v</w:t>
      </w:r>
      <w:r w:rsidR="00690616">
        <w:rPr>
          <w:rFonts w:asciiTheme="majorHAnsi" w:hAnsiTheme="majorHAnsi"/>
          <w:sz w:val="24"/>
          <w:szCs w:val="24"/>
        </w:rPr>
        <w:t>ides</w:t>
      </w:r>
      <w:r>
        <w:rPr>
          <w:rFonts w:asciiTheme="majorHAnsi" w:hAnsiTheme="majorHAnsi"/>
          <w:sz w:val="24"/>
          <w:szCs w:val="24"/>
        </w:rPr>
        <w:t xml:space="preserve"> information about making sure of equity and social justice within policies, practices and decision making</w:t>
      </w:r>
      <w:r w:rsidR="00761B9E">
        <w:rPr>
          <w:rFonts w:asciiTheme="majorHAnsi" w:hAnsiTheme="majorHAnsi"/>
          <w:sz w:val="24"/>
          <w:szCs w:val="24"/>
        </w:rPr>
        <w:t xml:space="preserve">. The opportunity for </w:t>
      </w:r>
      <w:r>
        <w:rPr>
          <w:rFonts w:asciiTheme="majorHAnsi" w:hAnsiTheme="majorHAnsi"/>
          <w:sz w:val="24"/>
          <w:szCs w:val="24"/>
        </w:rPr>
        <w:t xml:space="preserve">professional learning </w:t>
      </w:r>
      <w:r w:rsidR="00761B9E">
        <w:rPr>
          <w:rFonts w:asciiTheme="majorHAnsi" w:hAnsiTheme="majorHAnsi"/>
          <w:sz w:val="24"/>
          <w:szCs w:val="24"/>
        </w:rPr>
        <w:t>experiences should be</w:t>
      </w:r>
      <w:r>
        <w:rPr>
          <w:rFonts w:asciiTheme="majorHAnsi" w:hAnsiTheme="majorHAnsi"/>
          <w:sz w:val="24"/>
          <w:szCs w:val="24"/>
        </w:rPr>
        <w:t xml:space="preserve"> given to enhance the understan</w:t>
      </w:r>
      <w:r w:rsidR="00935365">
        <w:rPr>
          <w:rFonts w:asciiTheme="majorHAnsi" w:hAnsiTheme="majorHAnsi"/>
          <w:sz w:val="24"/>
          <w:szCs w:val="24"/>
        </w:rPr>
        <w:t xml:space="preserve">ding of disadvantaged students. The necessary </w:t>
      </w:r>
      <w:r>
        <w:rPr>
          <w:rFonts w:asciiTheme="majorHAnsi" w:hAnsiTheme="majorHAnsi"/>
          <w:sz w:val="24"/>
          <w:szCs w:val="24"/>
        </w:rPr>
        <w:t xml:space="preserve">documentation </w:t>
      </w:r>
      <w:r w:rsidR="00656485">
        <w:rPr>
          <w:rFonts w:asciiTheme="majorHAnsi" w:hAnsiTheme="majorHAnsi"/>
          <w:sz w:val="24"/>
          <w:szCs w:val="24"/>
        </w:rPr>
        <w:t xml:space="preserve">should be </w:t>
      </w:r>
      <w:r>
        <w:rPr>
          <w:rFonts w:asciiTheme="majorHAnsi" w:hAnsiTheme="majorHAnsi"/>
          <w:sz w:val="24"/>
          <w:szCs w:val="24"/>
        </w:rPr>
        <w:t xml:space="preserve">taken about effectiveness of inclusive education and </w:t>
      </w:r>
      <w:r w:rsidR="00935365">
        <w:rPr>
          <w:rFonts w:asciiTheme="majorHAnsi" w:hAnsiTheme="majorHAnsi"/>
          <w:sz w:val="24"/>
          <w:szCs w:val="24"/>
        </w:rPr>
        <w:t>an evaluation on</w:t>
      </w:r>
      <w:r>
        <w:rPr>
          <w:rFonts w:asciiTheme="majorHAnsi" w:hAnsiTheme="majorHAnsi"/>
          <w:sz w:val="24"/>
          <w:szCs w:val="24"/>
        </w:rPr>
        <w:t xml:space="preserve"> participation of those who are from a diverse group, this will help with planning in the future. </w:t>
      </w:r>
      <w:r w:rsidR="001D3194">
        <w:rPr>
          <w:rFonts w:asciiTheme="majorHAnsi" w:hAnsiTheme="majorHAnsi"/>
          <w:sz w:val="24"/>
          <w:szCs w:val="24"/>
        </w:rPr>
        <w:t xml:space="preserve">The second indicator talks about not blaming others, </w:t>
      </w:r>
      <w:r w:rsidR="00AC4ADF">
        <w:rPr>
          <w:rFonts w:asciiTheme="majorHAnsi" w:hAnsiTheme="majorHAnsi"/>
          <w:sz w:val="24"/>
          <w:szCs w:val="24"/>
        </w:rPr>
        <w:t xml:space="preserve">and </w:t>
      </w:r>
      <w:r w:rsidR="00426D8C">
        <w:rPr>
          <w:rFonts w:asciiTheme="majorHAnsi" w:hAnsiTheme="majorHAnsi"/>
          <w:sz w:val="24"/>
          <w:szCs w:val="24"/>
        </w:rPr>
        <w:t>that assessment and other learning experiences all align with one another to meet the nee</w:t>
      </w:r>
      <w:r w:rsidR="00AC4ADF">
        <w:rPr>
          <w:rFonts w:asciiTheme="majorHAnsi" w:hAnsiTheme="majorHAnsi"/>
          <w:sz w:val="24"/>
          <w:szCs w:val="24"/>
        </w:rPr>
        <w:t>ds of all students in the class. T</w:t>
      </w:r>
      <w:r w:rsidR="00426D8C">
        <w:rPr>
          <w:rFonts w:asciiTheme="majorHAnsi" w:hAnsiTheme="majorHAnsi"/>
          <w:sz w:val="24"/>
          <w:szCs w:val="24"/>
        </w:rPr>
        <w:t xml:space="preserve">eachers need to </w:t>
      </w:r>
      <w:r w:rsidR="00AC4ADF">
        <w:rPr>
          <w:rFonts w:asciiTheme="majorHAnsi" w:hAnsiTheme="majorHAnsi"/>
          <w:sz w:val="24"/>
          <w:szCs w:val="24"/>
        </w:rPr>
        <w:t xml:space="preserve">be able to </w:t>
      </w:r>
      <w:r w:rsidR="00426D8C">
        <w:rPr>
          <w:rFonts w:asciiTheme="majorHAnsi" w:hAnsiTheme="majorHAnsi"/>
          <w:sz w:val="24"/>
          <w:szCs w:val="24"/>
        </w:rPr>
        <w:t xml:space="preserve">build bridges between the knowledge students have already to </w:t>
      </w:r>
      <w:r w:rsidR="00AC4ADF">
        <w:rPr>
          <w:rFonts w:asciiTheme="majorHAnsi" w:hAnsiTheme="majorHAnsi"/>
          <w:sz w:val="24"/>
          <w:szCs w:val="24"/>
        </w:rPr>
        <w:t>what the students need to learn.</w:t>
      </w:r>
      <w:r w:rsidR="00426D8C">
        <w:rPr>
          <w:rFonts w:asciiTheme="majorHAnsi" w:hAnsiTheme="majorHAnsi"/>
          <w:sz w:val="24"/>
          <w:szCs w:val="24"/>
        </w:rPr>
        <w:t xml:space="preserve"> </w:t>
      </w:r>
      <w:r w:rsidR="00AC4ADF">
        <w:rPr>
          <w:rFonts w:asciiTheme="majorHAnsi" w:hAnsiTheme="majorHAnsi"/>
          <w:sz w:val="24"/>
          <w:szCs w:val="24"/>
        </w:rPr>
        <w:t>All s</w:t>
      </w:r>
      <w:r w:rsidR="00A81C17">
        <w:rPr>
          <w:rFonts w:asciiTheme="majorHAnsi" w:hAnsiTheme="majorHAnsi"/>
          <w:sz w:val="24"/>
          <w:szCs w:val="24"/>
        </w:rPr>
        <w:t>tudents deserve to have the</w:t>
      </w:r>
      <w:r w:rsidR="00426D8C">
        <w:rPr>
          <w:rFonts w:asciiTheme="majorHAnsi" w:hAnsiTheme="majorHAnsi"/>
          <w:sz w:val="24"/>
          <w:szCs w:val="24"/>
        </w:rPr>
        <w:t xml:space="preserve"> same opportunities as others so there learning experiences are somewhat the same and </w:t>
      </w:r>
      <w:r w:rsidR="00AC4ADF">
        <w:rPr>
          <w:rFonts w:asciiTheme="majorHAnsi" w:hAnsiTheme="majorHAnsi"/>
          <w:sz w:val="24"/>
          <w:szCs w:val="24"/>
        </w:rPr>
        <w:t xml:space="preserve">an </w:t>
      </w:r>
      <w:r w:rsidR="00426D8C">
        <w:rPr>
          <w:rFonts w:asciiTheme="majorHAnsi" w:hAnsiTheme="majorHAnsi"/>
          <w:sz w:val="24"/>
          <w:szCs w:val="24"/>
        </w:rPr>
        <w:t>evaluation should take place to understand and make central the learning of diverse groups.</w:t>
      </w:r>
    </w:p>
    <w:p w:rsidR="008E67E7" w:rsidRDefault="008E67E7" w:rsidP="004000D8">
      <w:pPr>
        <w:pStyle w:val="NoSpacing"/>
        <w:spacing w:line="360" w:lineRule="auto"/>
        <w:jc w:val="both"/>
        <w:rPr>
          <w:rFonts w:asciiTheme="majorHAnsi" w:hAnsiTheme="majorHAnsi"/>
          <w:sz w:val="24"/>
          <w:szCs w:val="24"/>
        </w:rPr>
      </w:pPr>
    </w:p>
    <w:p w:rsidR="0027223E" w:rsidRDefault="00E34BD5" w:rsidP="004000D8">
      <w:pPr>
        <w:pStyle w:val="NoSpacing"/>
        <w:spacing w:line="360" w:lineRule="auto"/>
        <w:jc w:val="both"/>
        <w:rPr>
          <w:rFonts w:asciiTheme="majorHAnsi" w:hAnsiTheme="majorHAnsi"/>
          <w:sz w:val="24"/>
          <w:szCs w:val="24"/>
        </w:rPr>
      </w:pPr>
      <w:r>
        <w:rPr>
          <w:rFonts w:asciiTheme="majorHAnsi" w:hAnsiTheme="majorHAnsi"/>
          <w:sz w:val="24"/>
          <w:szCs w:val="24"/>
        </w:rPr>
        <w:t>Early Childhood Australia (2006) talk</w:t>
      </w:r>
      <w:r w:rsidR="008E67E7">
        <w:rPr>
          <w:rFonts w:asciiTheme="majorHAnsi" w:hAnsiTheme="majorHAnsi"/>
          <w:sz w:val="24"/>
          <w:szCs w:val="24"/>
        </w:rPr>
        <w:t>s</w:t>
      </w:r>
      <w:r>
        <w:rPr>
          <w:rFonts w:asciiTheme="majorHAnsi" w:hAnsiTheme="majorHAnsi"/>
          <w:sz w:val="24"/>
          <w:szCs w:val="24"/>
        </w:rPr>
        <w:t xml:space="preserve"> about the</w:t>
      </w:r>
      <w:r w:rsidR="00492561">
        <w:rPr>
          <w:rFonts w:asciiTheme="majorHAnsi" w:hAnsiTheme="majorHAnsi"/>
          <w:sz w:val="24"/>
          <w:szCs w:val="24"/>
        </w:rPr>
        <w:t xml:space="preserve"> use of the parents of a learning</w:t>
      </w:r>
      <w:r>
        <w:rPr>
          <w:rFonts w:asciiTheme="majorHAnsi" w:hAnsiTheme="majorHAnsi"/>
          <w:sz w:val="24"/>
          <w:szCs w:val="24"/>
        </w:rPr>
        <w:t xml:space="preserve"> disab</w:t>
      </w:r>
      <w:r w:rsidR="00DF567D">
        <w:rPr>
          <w:rFonts w:asciiTheme="majorHAnsi" w:hAnsiTheme="majorHAnsi"/>
          <w:sz w:val="24"/>
          <w:szCs w:val="24"/>
        </w:rPr>
        <w:t>led child as they have firsthand knowledge on how their child works and learns best</w:t>
      </w:r>
      <w:r>
        <w:rPr>
          <w:rFonts w:asciiTheme="majorHAnsi" w:hAnsiTheme="majorHAnsi"/>
          <w:sz w:val="24"/>
          <w:szCs w:val="24"/>
        </w:rPr>
        <w:t>. By using the parents</w:t>
      </w:r>
      <w:r w:rsidR="008E67E7">
        <w:rPr>
          <w:rFonts w:asciiTheme="majorHAnsi" w:hAnsiTheme="majorHAnsi"/>
          <w:sz w:val="24"/>
          <w:szCs w:val="24"/>
        </w:rPr>
        <w:t xml:space="preserve"> within the classroom setting</w:t>
      </w:r>
      <w:r>
        <w:rPr>
          <w:rFonts w:asciiTheme="majorHAnsi" w:hAnsiTheme="majorHAnsi"/>
          <w:sz w:val="24"/>
          <w:szCs w:val="24"/>
        </w:rPr>
        <w:t xml:space="preserve"> it will give them a sense of acceptance and belonging in that community of a regular school environment.</w:t>
      </w:r>
      <w:r w:rsidR="0037040D">
        <w:rPr>
          <w:rFonts w:asciiTheme="majorHAnsi" w:hAnsiTheme="majorHAnsi"/>
          <w:sz w:val="24"/>
          <w:szCs w:val="24"/>
        </w:rPr>
        <w:t xml:space="preserve"> </w:t>
      </w:r>
      <w:r w:rsidR="005E30B7">
        <w:rPr>
          <w:rFonts w:asciiTheme="majorHAnsi" w:hAnsiTheme="majorHAnsi"/>
          <w:sz w:val="24"/>
          <w:szCs w:val="24"/>
        </w:rPr>
        <w:t xml:space="preserve">From this you could involve the all parents within different areas of learning such as in The Arts where the parents are able to be hands on with whatever the subject matter may be on, also within Health &amp; Physical Education by assisting with the supervision of students and setting up of activities where needed. By using the help of the parents teachers and parents are able to understand where that student is within a certain Key Learning Areas. </w:t>
      </w:r>
      <w:r w:rsidR="00492561">
        <w:rPr>
          <w:rFonts w:asciiTheme="majorHAnsi" w:hAnsiTheme="majorHAnsi"/>
          <w:sz w:val="24"/>
          <w:szCs w:val="24"/>
        </w:rPr>
        <w:t xml:space="preserve">In addition to </w:t>
      </w:r>
      <w:r w:rsidR="0027223E">
        <w:rPr>
          <w:rFonts w:asciiTheme="majorHAnsi" w:hAnsiTheme="majorHAnsi"/>
          <w:sz w:val="24"/>
          <w:szCs w:val="24"/>
        </w:rPr>
        <w:t xml:space="preserve">having help from the students parents there is also government funding and in </w:t>
      </w:r>
      <w:r w:rsidR="00AC7068">
        <w:rPr>
          <w:rFonts w:asciiTheme="majorHAnsi" w:hAnsiTheme="majorHAnsi"/>
          <w:sz w:val="24"/>
          <w:szCs w:val="24"/>
        </w:rPr>
        <w:t>2008 the Australian Government (n.d) funded $814 million over</w:t>
      </w:r>
      <w:r w:rsidR="00492561">
        <w:rPr>
          <w:rFonts w:asciiTheme="majorHAnsi" w:hAnsiTheme="majorHAnsi"/>
          <w:sz w:val="24"/>
          <w:szCs w:val="24"/>
        </w:rPr>
        <w:t xml:space="preserve"> the</w:t>
      </w:r>
      <w:r w:rsidR="00AC7068">
        <w:rPr>
          <w:rFonts w:asciiTheme="majorHAnsi" w:hAnsiTheme="majorHAnsi"/>
          <w:sz w:val="24"/>
          <w:szCs w:val="24"/>
        </w:rPr>
        <w:t xml:space="preserve"> 2009-2012 </w:t>
      </w:r>
      <w:r w:rsidR="00492561">
        <w:rPr>
          <w:rFonts w:asciiTheme="majorHAnsi" w:hAnsiTheme="majorHAnsi"/>
          <w:sz w:val="24"/>
          <w:szCs w:val="24"/>
        </w:rPr>
        <w:t xml:space="preserve">period </w:t>
      </w:r>
      <w:r w:rsidR="00AC7068">
        <w:rPr>
          <w:rFonts w:asciiTheme="majorHAnsi" w:hAnsiTheme="majorHAnsi"/>
          <w:sz w:val="24"/>
          <w:szCs w:val="24"/>
        </w:rPr>
        <w:t xml:space="preserve">for non-government schools which will assist with the Literacy, </w:t>
      </w:r>
      <w:r w:rsidR="00AC7068">
        <w:rPr>
          <w:rFonts w:asciiTheme="majorHAnsi" w:hAnsiTheme="majorHAnsi"/>
          <w:sz w:val="24"/>
          <w:szCs w:val="24"/>
        </w:rPr>
        <w:lastRenderedPageBreak/>
        <w:t>Numeracy and Special Needs (LNSLN) Program.</w:t>
      </w:r>
      <w:r w:rsidR="00A13DC4">
        <w:rPr>
          <w:rFonts w:asciiTheme="majorHAnsi" w:hAnsiTheme="majorHAnsi"/>
          <w:sz w:val="24"/>
          <w:szCs w:val="24"/>
        </w:rPr>
        <w:t xml:space="preserve"> </w:t>
      </w:r>
      <w:r w:rsidR="00492561">
        <w:rPr>
          <w:rFonts w:asciiTheme="majorHAnsi" w:hAnsiTheme="majorHAnsi"/>
          <w:sz w:val="24"/>
          <w:szCs w:val="24"/>
        </w:rPr>
        <w:t>T</w:t>
      </w:r>
      <w:r w:rsidR="00A13DC4">
        <w:rPr>
          <w:rFonts w:asciiTheme="majorHAnsi" w:hAnsiTheme="majorHAnsi"/>
          <w:sz w:val="24"/>
          <w:szCs w:val="24"/>
        </w:rPr>
        <w:t xml:space="preserve">his money is allocated </w:t>
      </w:r>
      <w:r w:rsidR="00492561">
        <w:rPr>
          <w:rFonts w:asciiTheme="majorHAnsi" w:hAnsiTheme="majorHAnsi"/>
          <w:sz w:val="24"/>
          <w:szCs w:val="24"/>
        </w:rPr>
        <w:t>through</w:t>
      </w:r>
      <w:r w:rsidR="00A13DC4">
        <w:rPr>
          <w:rFonts w:asciiTheme="majorHAnsi" w:hAnsiTheme="majorHAnsi"/>
          <w:sz w:val="24"/>
          <w:szCs w:val="24"/>
        </w:rPr>
        <w:t xml:space="preserve"> a composite allocating mechanism it includes the following understanding of recurrent compon</w:t>
      </w:r>
      <w:r w:rsidR="00AC0E75">
        <w:rPr>
          <w:rFonts w:asciiTheme="majorHAnsi" w:hAnsiTheme="majorHAnsi"/>
          <w:sz w:val="24"/>
          <w:szCs w:val="24"/>
        </w:rPr>
        <w:t>ent and a per capita component.</w:t>
      </w:r>
    </w:p>
    <w:p w:rsidR="00077AD0" w:rsidRDefault="00077AD0" w:rsidP="004000D8">
      <w:pPr>
        <w:pStyle w:val="NoSpacing"/>
        <w:spacing w:line="360" w:lineRule="auto"/>
        <w:jc w:val="both"/>
        <w:rPr>
          <w:rFonts w:asciiTheme="majorHAnsi" w:hAnsiTheme="majorHAnsi"/>
          <w:sz w:val="24"/>
          <w:szCs w:val="24"/>
        </w:rPr>
      </w:pPr>
    </w:p>
    <w:p w:rsidR="00664B71" w:rsidRPr="00D268C2" w:rsidRDefault="00664B71" w:rsidP="004000D8">
      <w:pPr>
        <w:pStyle w:val="NoSpacing"/>
        <w:spacing w:line="360" w:lineRule="auto"/>
        <w:rPr>
          <w:rFonts w:asciiTheme="majorHAnsi" w:hAnsiTheme="majorHAnsi"/>
          <w:b/>
          <w:sz w:val="24"/>
          <w:szCs w:val="24"/>
        </w:rPr>
      </w:pPr>
      <w:r w:rsidRPr="00D268C2">
        <w:rPr>
          <w:rFonts w:asciiTheme="majorHAnsi" w:hAnsiTheme="majorHAnsi"/>
          <w:b/>
          <w:sz w:val="24"/>
          <w:szCs w:val="24"/>
        </w:rPr>
        <w:t>Classroom Level</w:t>
      </w:r>
    </w:p>
    <w:p w:rsidR="005D49A2" w:rsidRDefault="00492561" w:rsidP="004000D8">
      <w:pPr>
        <w:pStyle w:val="NoSpacing"/>
        <w:spacing w:line="360" w:lineRule="auto"/>
        <w:ind w:firstLine="284"/>
        <w:jc w:val="both"/>
        <w:rPr>
          <w:rFonts w:asciiTheme="majorHAnsi" w:hAnsiTheme="majorHAnsi"/>
          <w:sz w:val="24"/>
          <w:szCs w:val="24"/>
        </w:rPr>
      </w:pPr>
      <w:r>
        <w:rPr>
          <w:rFonts w:asciiTheme="majorHAnsi" w:hAnsiTheme="majorHAnsi"/>
          <w:sz w:val="24"/>
          <w:szCs w:val="24"/>
        </w:rPr>
        <w:t>Throughout this article y</w:t>
      </w:r>
      <w:r w:rsidR="0015023B">
        <w:rPr>
          <w:rFonts w:asciiTheme="majorHAnsi" w:hAnsiTheme="majorHAnsi"/>
          <w:sz w:val="24"/>
          <w:szCs w:val="24"/>
        </w:rPr>
        <w:t>ou will h</w:t>
      </w:r>
      <w:r w:rsidR="005C633E">
        <w:rPr>
          <w:rFonts w:asciiTheme="majorHAnsi" w:hAnsiTheme="majorHAnsi"/>
          <w:sz w:val="24"/>
          <w:szCs w:val="24"/>
        </w:rPr>
        <w:t>ave read about the global and national</w:t>
      </w:r>
      <w:r w:rsidR="0015023B">
        <w:rPr>
          <w:rFonts w:asciiTheme="majorHAnsi" w:hAnsiTheme="majorHAnsi"/>
          <w:sz w:val="24"/>
          <w:szCs w:val="24"/>
        </w:rPr>
        <w:t xml:space="preserve"> level</w:t>
      </w:r>
      <w:r w:rsidR="00417FF9">
        <w:rPr>
          <w:rFonts w:asciiTheme="majorHAnsi" w:hAnsiTheme="majorHAnsi"/>
          <w:sz w:val="24"/>
          <w:szCs w:val="24"/>
        </w:rPr>
        <w:t>s</w:t>
      </w:r>
      <w:r>
        <w:rPr>
          <w:rFonts w:asciiTheme="majorHAnsi" w:hAnsiTheme="majorHAnsi"/>
          <w:sz w:val="24"/>
          <w:szCs w:val="24"/>
        </w:rPr>
        <w:t xml:space="preserve"> of inclusive education for diverse learners</w:t>
      </w:r>
      <w:r w:rsidR="0015023B">
        <w:rPr>
          <w:rFonts w:asciiTheme="majorHAnsi" w:hAnsiTheme="majorHAnsi"/>
          <w:sz w:val="24"/>
          <w:szCs w:val="24"/>
        </w:rPr>
        <w:t xml:space="preserve"> and what they </w:t>
      </w:r>
      <w:r w:rsidR="00417FF9">
        <w:rPr>
          <w:rFonts w:asciiTheme="majorHAnsi" w:hAnsiTheme="majorHAnsi"/>
          <w:sz w:val="24"/>
          <w:szCs w:val="24"/>
        </w:rPr>
        <w:t>are involved in</w:t>
      </w:r>
      <w:r w:rsidR="0015023B">
        <w:rPr>
          <w:rFonts w:asciiTheme="majorHAnsi" w:hAnsiTheme="majorHAnsi"/>
          <w:sz w:val="24"/>
          <w:szCs w:val="24"/>
        </w:rPr>
        <w:t xml:space="preserve">, this section is </w:t>
      </w:r>
      <w:r w:rsidR="00417FF9">
        <w:rPr>
          <w:rFonts w:asciiTheme="majorHAnsi" w:hAnsiTheme="majorHAnsi"/>
          <w:sz w:val="24"/>
          <w:szCs w:val="24"/>
        </w:rPr>
        <w:t>all about the classroom and how I will fu</w:t>
      </w:r>
      <w:r w:rsidR="005D49A2">
        <w:rPr>
          <w:rFonts w:asciiTheme="majorHAnsi" w:hAnsiTheme="majorHAnsi"/>
          <w:sz w:val="24"/>
          <w:szCs w:val="24"/>
        </w:rPr>
        <w:t>r</w:t>
      </w:r>
      <w:r w:rsidR="00417FF9">
        <w:rPr>
          <w:rFonts w:asciiTheme="majorHAnsi" w:hAnsiTheme="majorHAnsi"/>
          <w:sz w:val="24"/>
          <w:szCs w:val="24"/>
        </w:rPr>
        <w:t xml:space="preserve">ther my knowledge to help those students within my class when it is needed. </w:t>
      </w:r>
    </w:p>
    <w:p w:rsidR="00692FC7" w:rsidRDefault="00692FC7" w:rsidP="004000D8">
      <w:pPr>
        <w:pStyle w:val="NoSpacing"/>
        <w:spacing w:line="360" w:lineRule="auto"/>
        <w:jc w:val="both"/>
        <w:rPr>
          <w:rFonts w:asciiTheme="majorHAnsi" w:hAnsiTheme="majorHAnsi"/>
          <w:sz w:val="24"/>
          <w:szCs w:val="24"/>
        </w:rPr>
      </w:pPr>
    </w:p>
    <w:p w:rsidR="00B52F25" w:rsidRDefault="005D49A2" w:rsidP="004000D8">
      <w:pPr>
        <w:pStyle w:val="NoSpacing"/>
        <w:spacing w:line="360" w:lineRule="auto"/>
        <w:jc w:val="both"/>
        <w:rPr>
          <w:rFonts w:asciiTheme="majorHAnsi" w:hAnsiTheme="majorHAnsi"/>
          <w:sz w:val="24"/>
          <w:szCs w:val="24"/>
        </w:rPr>
      </w:pPr>
      <w:r>
        <w:rPr>
          <w:rFonts w:asciiTheme="majorHAnsi" w:hAnsiTheme="majorHAnsi"/>
          <w:sz w:val="24"/>
          <w:szCs w:val="24"/>
        </w:rPr>
        <w:t>The first example I will give you will be that of a student who has a vision impairment, th</w:t>
      </w:r>
      <w:r w:rsidR="0065114A">
        <w:rPr>
          <w:rFonts w:asciiTheme="majorHAnsi" w:hAnsiTheme="majorHAnsi"/>
          <w:sz w:val="24"/>
          <w:szCs w:val="24"/>
        </w:rPr>
        <w:t>e Queensland Government (2007</w:t>
      </w:r>
      <w:r w:rsidR="00BF6AC8">
        <w:rPr>
          <w:rFonts w:asciiTheme="majorHAnsi" w:hAnsiTheme="majorHAnsi"/>
          <w:sz w:val="24"/>
          <w:szCs w:val="24"/>
        </w:rPr>
        <w:t>a</w:t>
      </w:r>
      <w:r w:rsidR="0065114A">
        <w:rPr>
          <w:rFonts w:asciiTheme="majorHAnsi" w:hAnsiTheme="majorHAnsi"/>
          <w:sz w:val="24"/>
          <w:szCs w:val="24"/>
        </w:rPr>
        <w:t>) describe</w:t>
      </w:r>
      <w:r w:rsidR="0001498F">
        <w:rPr>
          <w:rFonts w:asciiTheme="majorHAnsi" w:hAnsiTheme="majorHAnsi"/>
          <w:sz w:val="24"/>
          <w:szCs w:val="24"/>
        </w:rPr>
        <w:t>s</w:t>
      </w:r>
      <w:r w:rsidR="0065114A">
        <w:rPr>
          <w:rFonts w:asciiTheme="majorHAnsi" w:hAnsiTheme="majorHAnsi"/>
          <w:sz w:val="24"/>
          <w:szCs w:val="24"/>
        </w:rPr>
        <w:t xml:space="preserve"> this to be “any diagnosed condition of the eye or visual system that cannot be corrected to within normal limits” (para. 1).</w:t>
      </w:r>
      <w:r w:rsidR="00B52F25">
        <w:rPr>
          <w:rFonts w:asciiTheme="majorHAnsi" w:hAnsiTheme="majorHAnsi"/>
          <w:sz w:val="24"/>
          <w:szCs w:val="24"/>
        </w:rPr>
        <w:t xml:space="preserve"> With this knowledge </w:t>
      </w:r>
      <w:r w:rsidR="00492561">
        <w:rPr>
          <w:rFonts w:asciiTheme="majorHAnsi" w:hAnsiTheme="majorHAnsi"/>
          <w:sz w:val="24"/>
          <w:szCs w:val="24"/>
        </w:rPr>
        <w:t>it is possible</w:t>
      </w:r>
      <w:r w:rsidR="00B52F25">
        <w:rPr>
          <w:rFonts w:asciiTheme="majorHAnsi" w:hAnsiTheme="majorHAnsi"/>
          <w:sz w:val="24"/>
          <w:szCs w:val="24"/>
        </w:rPr>
        <w:t xml:space="preserve"> to start planning for what may happen in the classroom</w:t>
      </w:r>
      <w:r w:rsidR="00A6127F">
        <w:rPr>
          <w:rFonts w:asciiTheme="majorHAnsi" w:hAnsiTheme="majorHAnsi"/>
          <w:sz w:val="24"/>
          <w:szCs w:val="24"/>
        </w:rPr>
        <w:t>, s</w:t>
      </w:r>
      <w:r w:rsidR="00B52F25">
        <w:rPr>
          <w:rFonts w:asciiTheme="majorHAnsi" w:hAnsiTheme="majorHAnsi"/>
          <w:sz w:val="24"/>
          <w:szCs w:val="24"/>
        </w:rPr>
        <w:t xml:space="preserve">ome approaches could be where the student is positioned within the room so that they </w:t>
      </w:r>
      <w:r w:rsidR="00A6127F">
        <w:rPr>
          <w:rFonts w:asciiTheme="majorHAnsi" w:hAnsiTheme="majorHAnsi"/>
          <w:sz w:val="24"/>
          <w:szCs w:val="24"/>
        </w:rPr>
        <w:t>are able to view the blackboard. M</w:t>
      </w:r>
      <w:r w:rsidR="00B52F25">
        <w:rPr>
          <w:rFonts w:asciiTheme="majorHAnsi" w:hAnsiTheme="majorHAnsi"/>
          <w:sz w:val="24"/>
          <w:szCs w:val="24"/>
        </w:rPr>
        <w:t>aking sure there is appropriate distance from the student to the blackboard, the use of white and yellow chalk and the alternation between blackboard work and desk work (Hyde, Carpenter, &amp; Conway, 2010).</w:t>
      </w:r>
      <w:r w:rsidR="008A7343">
        <w:rPr>
          <w:rFonts w:asciiTheme="majorHAnsi" w:hAnsiTheme="majorHAnsi"/>
          <w:sz w:val="24"/>
          <w:szCs w:val="24"/>
        </w:rPr>
        <w:t xml:space="preserve"> Other things that </w:t>
      </w:r>
      <w:r w:rsidR="00492561">
        <w:rPr>
          <w:rFonts w:asciiTheme="majorHAnsi" w:hAnsiTheme="majorHAnsi"/>
          <w:sz w:val="24"/>
          <w:szCs w:val="24"/>
        </w:rPr>
        <w:t>should be</w:t>
      </w:r>
      <w:r w:rsidR="008A7343">
        <w:rPr>
          <w:rFonts w:asciiTheme="majorHAnsi" w:hAnsiTheme="majorHAnsi"/>
          <w:sz w:val="24"/>
          <w:szCs w:val="24"/>
        </w:rPr>
        <w:t xml:space="preserve"> taken into consideration is that of the desk the student is working on that everything is at the right he</w:t>
      </w:r>
      <w:r w:rsidR="00512EFA">
        <w:rPr>
          <w:rFonts w:asciiTheme="majorHAnsi" w:hAnsiTheme="majorHAnsi"/>
          <w:sz w:val="24"/>
          <w:szCs w:val="24"/>
        </w:rPr>
        <w:t>ight for the particular student. T</w:t>
      </w:r>
      <w:r w:rsidR="008A7343">
        <w:rPr>
          <w:rFonts w:asciiTheme="majorHAnsi" w:hAnsiTheme="majorHAnsi"/>
          <w:sz w:val="24"/>
          <w:szCs w:val="24"/>
        </w:rPr>
        <w:t>here needs to be time allowance for set tasks so making sure there is other work for fast finishers in the classroom and lastly it is important that myself as the teacher always use body gestures, and also allow added time for verbal discussion when needed (Hyde et al., 2010).</w:t>
      </w:r>
    </w:p>
    <w:p w:rsidR="00692FC7" w:rsidRDefault="00692FC7" w:rsidP="004000D8">
      <w:pPr>
        <w:pStyle w:val="NoSpacing"/>
        <w:spacing w:line="360" w:lineRule="auto"/>
        <w:jc w:val="both"/>
        <w:rPr>
          <w:rFonts w:asciiTheme="majorHAnsi" w:hAnsiTheme="majorHAnsi"/>
          <w:sz w:val="24"/>
          <w:szCs w:val="24"/>
        </w:rPr>
      </w:pPr>
    </w:p>
    <w:p w:rsidR="00277B00" w:rsidRPr="009E0CF0" w:rsidRDefault="00277B00" w:rsidP="004000D8">
      <w:pPr>
        <w:pStyle w:val="NoSpacing"/>
        <w:spacing w:line="360" w:lineRule="auto"/>
        <w:jc w:val="both"/>
        <w:rPr>
          <w:rFonts w:asciiTheme="majorHAnsi" w:hAnsiTheme="majorHAnsi"/>
          <w:sz w:val="24"/>
          <w:szCs w:val="24"/>
        </w:rPr>
      </w:pPr>
      <w:r>
        <w:rPr>
          <w:rFonts w:asciiTheme="majorHAnsi" w:hAnsiTheme="majorHAnsi"/>
          <w:sz w:val="24"/>
          <w:szCs w:val="24"/>
        </w:rPr>
        <w:t xml:space="preserve">The second example is that </w:t>
      </w:r>
      <w:r w:rsidR="007A0C70">
        <w:rPr>
          <w:rFonts w:asciiTheme="majorHAnsi" w:hAnsiTheme="majorHAnsi"/>
          <w:sz w:val="24"/>
          <w:szCs w:val="24"/>
        </w:rPr>
        <w:t>of</w:t>
      </w:r>
      <w:r>
        <w:rPr>
          <w:rFonts w:asciiTheme="majorHAnsi" w:hAnsiTheme="majorHAnsi"/>
          <w:sz w:val="24"/>
          <w:szCs w:val="24"/>
        </w:rPr>
        <w:t xml:space="preserve"> a student who has </w:t>
      </w:r>
      <w:r w:rsidR="00633ED5">
        <w:rPr>
          <w:rFonts w:asciiTheme="majorHAnsi" w:hAnsiTheme="majorHAnsi"/>
          <w:sz w:val="24"/>
          <w:szCs w:val="24"/>
        </w:rPr>
        <w:t>a physical impairment</w:t>
      </w:r>
      <w:r w:rsidR="00077AE2">
        <w:rPr>
          <w:rFonts w:asciiTheme="majorHAnsi" w:hAnsiTheme="majorHAnsi"/>
          <w:sz w:val="24"/>
          <w:szCs w:val="24"/>
        </w:rPr>
        <w:t xml:space="preserve">, </w:t>
      </w:r>
      <w:r w:rsidR="00633ED5">
        <w:rPr>
          <w:rFonts w:asciiTheme="majorHAnsi" w:hAnsiTheme="majorHAnsi"/>
          <w:sz w:val="24"/>
          <w:szCs w:val="24"/>
        </w:rPr>
        <w:t>the Queensland Government (2007</w:t>
      </w:r>
      <w:r w:rsidR="00BF6AC8">
        <w:rPr>
          <w:rFonts w:asciiTheme="majorHAnsi" w:hAnsiTheme="majorHAnsi"/>
          <w:sz w:val="24"/>
          <w:szCs w:val="24"/>
        </w:rPr>
        <w:t>b</w:t>
      </w:r>
      <w:r w:rsidR="00633ED5">
        <w:rPr>
          <w:rFonts w:asciiTheme="majorHAnsi" w:hAnsiTheme="majorHAnsi"/>
          <w:sz w:val="24"/>
          <w:szCs w:val="24"/>
        </w:rPr>
        <w:t>) also describe</w:t>
      </w:r>
      <w:r w:rsidR="001C4EB3">
        <w:rPr>
          <w:rFonts w:asciiTheme="majorHAnsi" w:hAnsiTheme="majorHAnsi"/>
          <w:sz w:val="24"/>
          <w:szCs w:val="24"/>
        </w:rPr>
        <w:t>s</w:t>
      </w:r>
      <w:r w:rsidR="00633ED5">
        <w:rPr>
          <w:rFonts w:asciiTheme="majorHAnsi" w:hAnsiTheme="majorHAnsi"/>
          <w:sz w:val="24"/>
          <w:szCs w:val="24"/>
        </w:rPr>
        <w:t xml:space="preserve"> this to be “</w:t>
      </w:r>
      <w:r w:rsidR="005F1D8C">
        <w:rPr>
          <w:rFonts w:asciiTheme="majorHAnsi" w:hAnsiTheme="majorHAnsi"/>
          <w:sz w:val="24"/>
          <w:szCs w:val="24"/>
        </w:rPr>
        <w:t xml:space="preserve">a dysfunction of the musculoskeletal and/or neurological body systems, which affects the functional ability of a student to move or coordinate movement” (para. 1). </w:t>
      </w:r>
      <w:r w:rsidR="00A1596B">
        <w:rPr>
          <w:rFonts w:asciiTheme="majorHAnsi" w:hAnsiTheme="majorHAnsi"/>
          <w:sz w:val="24"/>
          <w:szCs w:val="24"/>
        </w:rPr>
        <w:t xml:space="preserve">This student would benefit from </w:t>
      </w:r>
      <w:r w:rsidR="009E0CF0">
        <w:rPr>
          <w:rFonts w:asciiTheme="majorHAnsi" w:hAnsiTheme="majorHAnsi"/>
          <w:sz w:val="24"/>
          <w:szCs w:val="24"/>
        </w:rPr>
        <w:t>extra time during c</w:t>
      </w:r>
      <w:r w:rsidR="00492561">
        <w:rPr>
          <w:rFonts w:asciiTheme="majorHAnsi" w:hAnsiTheme="majorHAnsi"/>
          <w:sz w:val="24"/>
          <w:szCs w:val="24"/>
        </w:rPr>
        <w:t>lass activities so that they</w:t>
      </w:r>
      <w:r w:rsidR="009E0CF0">
        <w:rPr>
          <w:rFonts w:asciiTheme="majorHAnsi" w:hAnsiTheme="majorHAnsi"/>
          <w:sz w:val="24"/>
          <w:szCs w:val="24"/>
        </w:rPr>
        <w:t xml:space="preserve"> have a better chance at achieving wha</w:t>
      </w:r>
      <w:r w:rsidR="00492561">
        <w:rPr>
          <w:rFonts w:asciiTheme="majorHAnsi" w:hAnsiTheme="majorHAnsi"/>
          <w:sz w:val="24"/>
          <w:szCs w:val="24"/>
        </w:rPr>
        <w:t>t the whole class is achieving. T</w:t>
      </w:r>
      <w:r w:rsidR="009E0CF0">
        <w:rPr>
          <w:rFonts w:asciiTheme="majorHAnsi" w:hAnsiTheme="majorHAnsi"/>
          <w:sz w:val="24"/>
          <w:szCs w:val="24"/>
        </w:rPr>
        <w:t xml:space="preserve">he classroom environment including how the classroom is set up </w:t>
      </w:r>
      <w:r w:rsidR="00492561">
        <w:rPr>
          <w:rFonts w:asciiTheme="majorHAnsi" w:hAnsiTheme="majorHAnsi"/>
          <w:sz w:val="24"/>
          <w:szCs w:val="24"/>
        </w:rPr>
        <w:t>(</w:t>
      </w:r>
      <w:r w:rsidR="009E0CF0">
        <w:rPr>
          <w:rFonts w:asciiTheme="majorHAnsi" w:hAnsiTheme="majorHAnsi"/>
          <w:sz w:val="24"/>
          <w:szCs w:val="24"/>
        </w:rPr>
        <w:t xml:space="preserve">making sure there is </w:t>
      </w:r>
      <w:r w:rsidR="009C7205">
        <w:rPr>
          <w:rFonts w:asciiTheme="majorHAnsi" w:hAnsiTheme="majorHAnsi"/>
          <w:sz w:val="24"/>
          <w:szCs w:val="24"/>
        </w:rPr>
        <w:t>enough access for that student</w:t>
      </w:r>
      <w:r w:rsidR="00492561">
        <w:rPr>
          <w:rFonts w:asciiTheme="majorHAnsi" w:hAnsiTheme="majorHAnsi"/>
          <w:sz w:val="24"/>
          <w:szCs w:val="24"/>
        </w:rPr>
        <w:t xml:space="preserve"> within the classroom)</w:t>
      </w:r>
      <w:r w:rsidR="009C7205">
        <w:rPr>
          <w:rFonts w:asciiTheme="majorHAnsi" w:hAnsiTheme="majorHAnsi"/>
          <w:sz w:val="24"/>
          <w:szCs w:val="24"/>
        </w:rPr>
        <w:t>, equipment which can further help the students learning and special</w:t>
      </w:r>
      <w:r w:rsidR="00492561">
        <w:rPr>
          <w:rFonts w:asciiTheme="majorHAnsi" w:hAnsiTheme="majorHAnsi"/>
          <w:sz w:val="24"/>
          <w:szCs w:val="24"/>
        </w:rPr>
        <w:t xml:space="preserve"> consideration </w:t>
      </w:r>
      <w:r w:rsidR="009C7205">
        <w:rPr>
          <w:rFonts w:asciiTheme="majorHAnsi" w:hAnsiTheme="majorHAnsi"/>
          <w:sz w:val="24"/>
          <w:szCs w:val="24"/>
        </w:rPr>
        <w:t xml:space="preserve">for assessment </w:t>
      </w:r>
      <w:r w:rsidR="009C7205">
        <w:rPr>
          <w:rFonts w:asciiTheme="majorHAnsi" w:hAnsiTheme="majorHAnsi"/>
          <w:sz w:val="24"/>
          <w:szCs w:val="24"/>
        </w:rPr>
        <w:lastRenderedPageBreak/>
        <w:t>like exams so that they have an equal opportunity just like the other students in the class (Sargeant, 2012).</w:t>
      </w:r>
    </w:p>
    <w:p w:rsidR="00692FC7" w:rsidRDefault="00692FC7" w:rsidP="004000D8">
      <w:pPr>
        <w:pStyle w:val="NoSpacing"/>
        <w:spacing w:line="360" w:lineRule="auto"/>
        <w:jc w:val="both"/>
        <w:rPr>
          <w:rFonts w:asciiTheme="majorHAnsi" w:hAnsiTheme="majorHAnsi"/>
          <w:sz w:val="24"/>
          <w:szCs w:val="24"/>
        </w:rPr>
      </w:pPr>
    </w:p>
    <w:p w:rsidR="00E87CE2" w:rsidRDefault="00E87CE2" w:rsidP="004000D8">
      <w:pPr>
        <w:pStyle w:val="NoSpacing"/>
        <w:spacing w:line="360" w:lineRule="auto"/>
        <w:jc w:val="both"/>
        <w:rPr>
          <w:rFonts w:asciiTheme="majorHAnsi" w:hAnsiTheme="majorHAnsi"/>
          <w:sz w:val="24"/>
          <w:szCs w:val="24"/>
        </w:rPr>
      </w:pPr>
      <w:r>
        <w:rPr>
          <w:rFonts w:asciiTheme="majorHAnsi" w:hAnsiTheme="majorHAnsi"/>
          <w:sz w:val="24"/>
          <w:szCs w:val="24"/>
        </w:rPr>
        <w:t>The third example is a student who has Autism Spectrum Disorder (ASD)</w:t>
      </w:r>
      <w:r w:rsidR="00325556">
        <w:rPr>
          <w:rFonts w:asciiTheme="majorHAnsi" w:hAnsiTheme="majorHAnsi"/>
          <w:sz w:val="24"/>
          <w:szCs w:val="24"/>
        </w:rPr>
        <w:t xml:space="preserve">, </w:t>
      </w:r>
      <w:r w:rsidR="002F70AB">
        <w:rPr>
          <w:rFonts w:asciiTheme="majorHAnsi" w:hAnsiTheme="majorHAnsi"/>
          <w:sz w:val="24"/>
          <w:szCs w:val="24"/>
        </w:rPr>
        <w:t>Amaze</w:t>
      </w:r>
      <w:r w:rsidR="00325556">
        <w:rPr>
          <w:rFonts w:asciiTheme="majorHAnsi" w:hAnsiTheme="majorHAnsi"/>
          <w:sz w:val="24"/>
          <w:szCs w:val="24"/>
        </w:rPr>
        <w:t xml:space="preserve"> (2011) describe</w:t>
      </w:r>
      <w:r w:rsidR="0001498F">
        <w:rPr>
          <w:rFonts w:asciiTheme="majorHAnsi" w:hAnsiTheme="majorHAnsi"/>
          <w:sz w:val="24"/>
          <w:szCs w:val="24"/>
        </w:rPr>
        <w:t>s</w:t>
      </w:r>
      <w:r w:rsidR="00325556">
        <w:rPr>
          <w:rFonts w:asciiTheme="majorHAnsi" w:hAnsiTheme="majorHAnsi"/>
          <w:sz w:val="24"/>
          <w:szCs w:val="24"/>
        </w:rPr>
        <w:t xml:space="preserve"> this </w:t>
      </w:r>
      <w:r w:rsidR="00492561">
        <w:rPr>
          <w:rFonts w:asciiTheme="majorHAnsi" w:hAnsiTheme="majorHAnsi"/>
          <w:sz w:val="24"/>
          <w:szCs w:val="24"/>
        </w:rPr>
        <w:t>as</w:t>
      </w:r>
      <w:r w:rsidR="00325556">
        <w:rPr>
          <w:rFonts w:asciiTheme="majorHAnsi" w:hAnsiTheme="majorHAnsi"/>
          <w:sz w:val="24"/>
          <w:szCs w:val="24"/>
        </w:rPr>
        <w:t xml:space="preserve"> “a developmental condition which affects three main areas: the ability of the individual to communicate, to socialise and to think flexibly. It affects the way that individuals are able to interact with others and they often find the world to be a confusing place” (para. 1).</w:t>
      </w:r>
      <w:r w:rsidR="00D83A7F">
        <w:rPr>
          <w:rFonts w:asciiTheme="majorHAnsi" w:hAnsiTheme="majorHAnsi"/>
          <w:sz w:val="24"/>
          <w:szCs w:val="24"/>
        </w:rPr>
        <w:t xml:space="preserve"> The planning for </w:t>
      </w:r>
      <w:r w:rsidR="005133E9">
        <w:rPr>
          <w:rFonts w:asciiTheme="majorHAnsi" w:hAnsiTheme="majorHAnsi"/>
          <w:sz w:val="24"/>
          <w:szCs w:val="24"/>
        </w:rPr>
        <w:t>cla</w:t>
      </w:r>
      <w:r w:rsidR="00D83A7F">
        <w:rPr>
          <w:rFonts w:asciiTheme="majorHAnsi" w:hAnsiTheme="majorHAnsi"/>
          <w:sz w:val="24"/>
          <w:szCs w:val="24"/>
        </w:rPr>
        <w:t>ssroom activities would include</w:t>
      </w:r>
      <w:r w:rsidR="00492561">
        <w:rPr>
          <w:rFonts w:asciiTheme="majorHAnsi" w:hAnsiTheme="majorHAnsi"/>
          <w:sz w:val="24"/>
          <w:szCs w:val="24"/>
        </w:rPr>
        <w:t xml:space="preserve"> </w:t>
      </w:r>
      <w:r w:rsidR="00B5458C">
        <w:rPr>
          <w:rFonts w:asciiTheme="majorHAnsi" w:hAnsiTheme="majorHAnsi"/>
          <w:sz w:val="24"/>
          <w:szCs w:val="24"/>
        </w:rPr>
        <w:t>approaches</w:t>
      </w:r>
      <w:r w:rsidR="00D83A7F">
        <w:rPr>
          <w:rFonts w:asciiTheme="majorHAnsi" w:hAnsiTheme="majorHAnsi"/>
          <w:sz w:val="24"/>
          <w:szCs w:val="24"/>
        </w:rPr>
        <w:t xml:space="preserve"> such as </w:t>
      </w:r>
      <w:r w:rsidR="003A39D5">
        <w:rPr>
          <w:rFonts w:asciiTheme="majorHAnsi" w:hAnsiTheme="majorHAnsi"/>
          <w:sz w:val="24"/>
          <w:szCs w:val="24"/>
        </w:rPr>
        <w:t xml:space="preserve">using different sorts of language </w:t>
      </w:r>
      <w:r w:rsidR="00536FA2">
        <w:rPr>
          <w:rFonts w:asciiTheme="majorHAnsi" w:hAnsiTheme="majorHAnsi"/>
          <w:sz w:val="24"/>
          <w:szCs w:val="24"/>
        </w:rPr>
        <w:t>strategies</w:t>
      </w:r>
      <w:r w:rsidR="003A39D5">
        <w:rPr>
          <w:rFonts w:asciiTheme="majorHAnsi" w:hAnsiTheme="majorHAnsi"/>
          <w:sz w:val="24"/>
          <w:szCs w:val="24"/>
        </w:rPr>
        <w:t xml:space="preserve"> to involve them in to discussion, for example by saying the students name first and then talking to them </w:t>
      </w:r>
      <w:r w:rsidR="00492561">
        <w:rPr>
          <w:rFonts w:asciiTheme="majorHAnsi" w:hAnsiTheme="majorHAnsi"/>
          <w:sz w:val="24"/>
          <w:szCs w:val="24"/>
        </w:rPr>
        <w:t>there is a greater</w:t>
      </w:r>
      <w:r w:rsidR="003A39D5">
        <w:rPr>
          <w:rFonts w:asciiTheme="majorHAnsi" w:hAnsiTheme="majorHAnsi"/>
          <w:sz w:val="24"/>
          <w:szCs w:val="24"/>
        </w:rPr>
        <w:t xml:space="preserve"> chance at receiving communication</w:t>
      </w:r>
      <w:r w:rsidR="00492561">
        <w:rPr>
          <w:rFonts w:asciiTheme="majorHAnsi" w:hAnsiTheme="majorHAnsi"/>
          <w:sz w:val="24"/>
          <w:szCs w:val="24"/>
        </w:rPr>
        <w:t>,</w:t>
      </w:r>
      <w:r w:rsidR="003A39D5">
        <w:rPr>
          <w:rFonts w:asciiTheme="majorHAnsi" w:hAnsiTheme="majorHAnsi"/>
          <w:sz w:val="24"/>
          <w:szCs w:val="24"/>
        </w:rPr>
        <w:t xml:space="preserve"> as they kno</w:t>
      </w:r>
      <w:r w:rsidR="00492561">
        <w:rPr>
          <w:rFonts w:asciiTheme="majorHAnsi" w:hAnsiTheme="majorHAnsi"/>
          <w:sz w:val="24"/>
          <w:szCs w:val="24"/>
        </w:rPr>
        <w:t>w that you are speaking to them. W</w:t>
      </w:r>
      <w:r w:rsidR="003A39D5">
        <w:rPr>
          <w:rFonts w:asciiTheme="majorHAnsi" w:hAnsiTheme="majorHAnsi"/>
          <w:sz w:val="24"/>
          <w:szCs w:val="24"/>
        </w:rPr>
        <w:t>hen giving instructions keep everything to a minimum so that the student does not get lost in all the information given, following this make sure the student is given adequate time to process what has been said and lastly when asking qu</w:t>
      </w:r>
      <w:r w:rsidR="0001498F">
        <w:rPr>
          <w:rFonts w:asciiTheme="majorHAnsi" w:hAnsiTheme="majorHAnsi"/>
          <w:sz w:val="24"/>
          <w:szCs w:val="24"/>
        </w:rPr>
        <w:t xml:space="preserve">estions it is best to start off </w:t>
      </w:r>
      <w:r w:rsidR="003A39D5">
        <w:rPr>
          <w:rFonts w:asciiTheme="majorHAnsi" w:hAnsiTheme="majorHAnsi"/>
          <w:sz w:val="24"/>
          <w:szCs w:val="24"/>
        </w:rPr>
        <w:t>with ‘What’, ‘Who’ and ‘Where’ (Hyde et al., 2010).</w:t>
      </w:r>
    </w:p>
    <w:p w:rsidR="002400BF" w:rsidRDefault="002400BF" w:rsidP="004000D8">
      <w:pPr>
        <w:pStyle w:val="NoSpacing"/>
        <w:spacing w:line="360" w:lineRule="auto"/>
        <w:jc w:val="both"/>
        <w:rPr>
          <w:rFonts w:asciiTheme="majorHAnsi" w:hAnsiTheme="majorHAnsi"/>
          <w:sz w:val="24"/>
          <w:szCs w:val="24"/>
        </w:rPr>
      </w:pPr>
    </w:p>
    <w:p w:rsidR="00633ED5" w:rsidRPr="00D268C2" w:rsidRDefault="00D268C2" w:rsidP="004000D8">
      <w:pPr>
        <w:pStyle w:val="NoSpacing"/>
        <w:spacing w:line="360" w:lineRule="auto"/>
        <w:jc w:val="both"/>
        <w:rPr>
          <w:rFonts w:asciiTheme="majorHAnsi" w:hAnsiTheme="majorHAnsi"/>
          <w:b/>
          <w:sz w:val="24"/>
          <w:szCs w:val="24"/>
        </w:rPr>
      </w:pPr>
      <w:r>
        <w:rPr>
          <w:rFonts w:asciiTheme="majorHAnsi" w:hAnsiTheme="majorHAnsi"/>
          <w:b/>
          <w:sz w:val="24"/>
          <w:szCs w:val="24"/>
        </w:rPr>
        <w:t>Conclusion</w:t>
      </w:r>
    </w:p>
    <w:p w:rsidR="002400BF" w:rsidRPr="00664B71" w:rsidRDefault="00A70CCF" w:rsidP="004000D8">
      <w:pPr>
        <w:pStyle w:val="NoSpacing"/>
        <w:spacing w:line="360" w:lineRule="auto"/>
        <w:ind w:firstLine="284"/>
        <w:jc w:val="both"/>
        <w:rPr>
          <w:rFonts w:asciiTheme="majorHAnsi" w:hAnsiTheme="majorHAnsi"/>
          <w:sz w:val="24"/>
          <w:szCs w:val="24"/>
        </w:rPr>
      </w:pPr>
      <w:r>
        <w:rPr>
          <w:rFonts w:asciiTheme="majorHAnsi" w:hAnsiTheme="majorHAnsi"/>
          <w:sz w:val="24"/>
          <w:szCs w:val="24"/>
        </w:rPr>
        <w:t>Throughout this a</w:t>
      </w:r>
      <w:r w:rsidR="00492561">
        <w:rPr>
          <w:rFonts w:asciiTheme="majorHAnsi" w:hAnsiTheme="majorHAnsi"/>
          <w:sz w:val="24"/>
          <w:szCs w:val="24"/>
        </w:rPr>
        <w:t xml:space="preserve">rticle you will have read of three </w:t>
      </w:r>
      <w:r w:rsidR="005C633E">
        <w:rPr>
          <w:rFonts w:asciiTheme="majorHAnsi" w:hAnsiTheme="majorHAnsi"/>
          <w:sz w:val="24"/>
          <w:szCs w:val="24"/>
        </w:rPr>
        <w:t>topics which are global, national</w:t>
      </w:r>
      <w:r>
        <w:rPr>
          <w:rFonts w:asciiTheme="majorHAnsi" w:hAnsiTheme="majorHAnsi"/>
          <w:sz w:val="24"/>
          <w:szCs w:val="24"/>
        </w:rPr>
        <w:t xml:space="preserve"> and classroom level. From these three areas you will have been able to get a better understanding of how different legislations and policies can affect the classroom when it comes to an inclusive education for diverse learners. Throughout the last </w:t>
      </w:r>
      <w:r w:rsidR="00DB0E12">
        <w:rPr>
          <w:rFonts w:asciiTheme="majorHAnsi" w:hAnsiTheme="majorHAnsi"/>
          <w:sz w:val="24"/>
          <w:szCs w:val="24"/>
        </w:rPr>
        <w:t>section</w:t>
      </w:r>
      <w:r>
        <w:rPr>
          <w:rFonts w:asciiTheme="majorHAnsi" w:hAnsiTheme="majorHAnsi"/>
          <w:sz w:val="24"/>
          <w:szCs w:val="24"/>
        </w:rPr>
        <w:t xml:space="preserve"> you will have read of ways to involve a student, within a regular classroom so that they and the other students can benefit from the learning experiences that lay ahead. </w:t>
      </w:r>
    </w:p>
    <w:p w:rsidR="00A1463D" w:rsidRPr="00AA250C" w:rsidRDefault="00A1463D" w:rsidP="00D268C2">
      <w:pPr>
        <w:pStyle w:val="NoSpacing"/>
        <w:jc w:val="both"/>
        <w:rPr>
          <w:rFonts w:asciiTheme="majorHAnsi" w:hAnsiTheme="majorHAnsi"/>
          <w:sz w:val="24"/>
        </w:rPr>
      </w:pPr>
    </w:p>
    <w:p w:rsidR="00A1463D" w:rsidRDefault="00A1463D" w:rsidP="00D268C2">
      <w:pPr>
        <w:jc w:val="both"/>
        <w:rPr>
          <w:rFonts w:asciiTheme="majorHAnsi" w:hAnsiTheme="majorHAnsi"/>
          <w:b/>
          <w:sz w:val="24"/>
        </w:rPr>
      </w:pPr>
      <w:r>
        <w:rPr>
          <w:rFonts w:asciiTheme="majorHAnsi" w:hAnsiTheme="majorHAnsi"/>
          <w:b/>
          <w:sz w:val="24"/>
        </w:rPr>
        <w:br w:type="page"/>
      </w:r>
    </w:p>
    <w:p w:rsidR="00907F5C" w:rsidRDefault="00A1463D" w:rsidP="00A1463D">
      <w:pPr>
        <w:pStyle w:val="NoSpacing"/>
        <w:rPr>
          <w:rFonts w:asciiTheme="majorHAnsi" w:hAnsiTheme="majorHAnsi"/>
          <w:b/>
          <w:sz w:val="32"/>
        </w:rPr>
      </w:pPr>
      <w:r>
        <w:rPr>
          <w:rFonts w:asciiTheme="majorHAnsi" w:hAnsiTheme="majorHAnsi"/>
          <w:b/>
          <w:sz w:val="32"/>
        </w:rPr>
        <w:lastRenderedPageBreak/>
        <w:t>References</w:t>
      </w:r>
    </w:p>
    <w:p w:rsidR="006F5842" w:rsidRPr="006F5842" w:rsidRDefault="006F5842" w:rsidP="00A1463D">
      <w:pPr>
        <w:pStyle w:val="NoSpacing"/>
        <w:rPr>
          <w:rFonts w:asciiTheme="majorHAnsi" w:hAnsiTheme="majorHAnsi"/>
          <w:b/>
          <w:sz w:val="28"/>
        </w:rPr>
      </w:pPr>
    </w:p>
    <w:p w:rsidR="002F70AB" w:rsidRPr="004F5018" w:rsidRDefault="002F70AB" w:rsidP="00A1463D">
      <w:pPr>
        <w:pStyle w:val="NoSpacing"/>
        <w:rPr>
          <w:rFonts w:asciiTheme="majorHAnsi" w:hAnsiTheme="majorHAnsi"/>
          <w:sz w:val="24"/>
        </w:rPr>
      </w:pPr>
      <w:r>
        <w:rPr>
          <w:rFonts w:asciiTheme="majorHAnsi" w:hAnsiTheme="majorHAnsi"/>
          <w:sz w:val="24"/>
        </w:rPr>
        <w:t>Amaze. (</w:t>
      </w:r>
      <w:r w:rsidR="004F5018">
        <w:rPr>
          <w:rFonts w:asciiTheme="majorHAnsi" w:hAnsiTheme="majorHAnsi"/>
          <w:sz w:val="24"/>
        </w:rPr>
        <w:t xml:space="preserve">2011). </w:t>
      </w:r>
      <w:r w:rsidR="004F5018">
        <w:rPr>
          <w:rFonts w:asciiTheme="majorHAnsi" w:hAnsiTheme="majorHAnsi"/>
          <w:i/>
          <w:sz w:val="24"/>
        </w:rPr>
        <w:t xml:space="preserve">What is an autism spectrum disorder? </w:t>
      </w:r>
      <w:r w:rsidR="004F5018">
        <w:rPr>
          <w:rFonts w:asciiTheme="majorHAnsi" w:hAnsiTheme="majorHAnsi"/>
          <w:sz w:val="24"/>
        </w:rPr>
        <w:t xml:space="preserve">Retrieved from </w:t>
      </w:r>
    </w:p>
    <w:p w:rsidR="004F5018" w:rsidRDefault="00406649" w:rsidP="004F5018">
      <w:pPr>
        <w:pStyle w:val="NoSpacing"/>
        <w:ind w:left="720"/>
        <w:rPr>
          <w:rFonts w:asciiTheme="majorHAnsi" w:hAnsiTheme="majorHAnsi"/>
          <w:sz w:val="24"/>
        </w:rPr>
      </w:pPr>
      <w:hyperlink r:id="rId6" w:history="1">
        <w:r w:rsidR="004F5018" w:rsidRPr="005133E9">
          <w:rPr>
            <w:rStyle w:val="Hyperlink"/>
            <w:rFonts w:asciiTheme="majorHAnsi" w:hAnsiTheme="majorHAnsi"/>
            <w:sz w:val="24"/>
          </w:rPr>
          <w:t>http://www.amaze.org.au/discover/about-autism-spectrum-disorders/what-is-an-autism-spectrum-disorder/</w:t>
        </w:r>
      </w:hyperlink>
    </w:p>
    <w:p w:rsidR="002F70AB" w:rsidRDefault="002F70AB" w:rsidP="00A1463D">
      <w:pPr>
        <w:pStyle w:val="NoSpacing"/>
        <w:rPr>
          <w:rFonts w:asciiTheme="majorHAnsi" w:hAnsiTheme="majorHAnsi"/>
          <w:sz w:val="24"/>
        </w:rPr>
      </w:pPr>
    </w:p>
    <w:p w:rsidR="00555A9E" w:rsidRDefault="00555A9E" w:rsidP="00A1463D">
      <w:pPr>
        <w:pStyle w:val="NoSpacing"/>
        <w:rPr>
          <w:rFonts w:asciiTheme="majorHAnsi" w:hAnsiTheme="majorHAnsi"/>
          <w:i/>
          <w:sz w:val="24"/>
        </w:rPr>
      </w:pPr>
      <w:r>
        <w:rPr>
          <w:rFonts w:asciiTheme="majorHAnsi" w:hAnsiTheme="majorHAnsi"/>
          <w:sz w:val="24"/>
        </w:rPr>
        <w:t xml:space="preserve">Archdiocese of Brisbane Catholic Education Council. (2007). </w:t>
      </w:r>
      <w:r>
        <w:rPr>
          <w:rFonts w:asciiTheme="majorHAnsi" w:hAnsiTheme="majorHAnsi"/>
          <w:i/>
          <w:sz w:val="24"/>
        </w:rPr>
        <w:t xml:space="preserve">Policy statement: Students </w:t>
      </w:r>
    </w:p>
    <w:p w:rsidR="00555A9E" w:rsidRPr="00555A9E" w:rsidRDefault="00555A9E" w:rsidP="00555A9E">
      <w:pPr>
        <w:pStyle w:val="NoSpacing"/>
        <w:ind w:left="720"/>
        <w:rPr>
          <w:rFonts w:asciiTheme="majorHAnsi" w:hAnsiTheme="majorHAnsi"/>
          <w:sz w:val="24"/>
        </w:rPr>
      </w:pPr>
      <w:r>
        <w:rPr>
          <w:rFonts w:asciiTheme="majorHAnsi" w:hAnsiTheme="majorHAnsi"/>
          <w:i/>
          <w:sz w:val="24"/>
        </w:rPr>
        <w:t>with disabilities.</w:t>
      </w:r>
      <w:r>
        <w:rPr>
          <w:rFonts w:asciiTheme="majorHAnsi" w:hAnsiTheme="majorHAnsi"/>
          <w:sz w:val="24"/>
        </w:rPr>
        <w:t xml:space="preserve"> Retrieved from </w:t>
      </w:r>
      <w:hyperlink r:id="rId7" w:history="1">
        <w:r w:rsidRPr="00555A9E">
          <w:rPr>
            <w:rStyle w:val="Hyperlink"/>
            <w:rFonts w:asciiTheme="majorHAnsi" w:hAnsiTheme="majorHAnsi"/>
            <w:sz w:val="24"/>
          </w:rPr>
          <w:t>http://www.bne.catholic.edu.au/aboutus/catholicEducationCouncil/Documents/students-disabilities.pdf</w:t>
        </w:r>
      </w:hyperlink>
    </w:p>
    <w:p w:rsidR="00555A9E" w:rsidRDefault="00555A9E" w:rsidP="00A1463D">
      <w:pPr>
        <w:pStyle w:val="NoSpacing"/>
        <w:rPr>
          <w:rFonts w:asciiTheme="majorHAnsi" w:hAnsiTheme="majorHAnsi"/>
          <w:sz w:val="24"/>
        </w:rPr>
      </w:pPr>
    </w:p>
    <w:p w:rsidR="00F55B7E" w:rsidRDefault="00F55B7E" w:rsidP="00A1463D">
      <w:pPr>
        <w:pStyle w:val="NoSpacing"/>
        <w:rPr>
          <w:rFonts w:asciiTheme="majorHAnsi" w:hAnsiTheme="majorHAnsi"/>
          <w:i/>
          <w:sz w:val="24"/>
        </w:rPr>
      </w:pPr>
      <w:r>
        <w:rPr>
          <w:rFonts w:asciiTheme="majorHAnsi" w:hAnsiTheme="majorHAnsi"/>
          <w:sz w:val="24"/>
        </w:rPr>
        <w:t xml:space="preserve">AustLII. (1992). </w:t>
      </w:r>
      <w:r>
        <w:rPr>
          <w:rFonts w:asciiTheme="majorHAnsi" w:hAnsiTheme="majorHAnsi"/>
          <w:i/>
          <w:sz w:val="24"/>
        </w:rPr>
        <w:t>Commonwealth consolidated acts: Disability discrimination act 1992 -</w:t>
      </w:r>
    </w:p>
    <w:p w:rsidR="00F55B7E" w:rsidRPr="00F55B7E" w:rsidRDefault="00F55B7E" w:rsidP="00F55B7E">
      <w:pPr>
        <w:pStyle w:val="NoSpacing"/>
        <w:ind w:left="720"/>
        <w:rPr>
          <w:rFonts w:asciiTheme="majorHAnsi" w:hAnsiTheme="majorHAnsi"/>
          <w:sz w:val="24"/>
        </w:rPr>
      </w:pPr>
      <w:r>
        <w:rPr>
          <w:rFonts w:asciiTheme="majorHAnsi" w:hAnsiTheme="majorHAnsi"/>
          <w:i/>
          <w:sz w:val="24"/>
        </w:rPr>
        <w:t xml:space="preserve">sect 22. </w:t>
      </w:r>
      <w:r>
        <w:rPr>
          <w:rFonts w:asciiTheme="majorHAnsi" w:hAnsiTheme="majorHAnsi"/>
          <w:sz w:val="24"/>
        </w:rPr>
        <w:t xml:space="preserve">Retrieved from </w:t>
      </w:r>
      <w:hyperlink r:id="rId8" w:history="1">
        <w:r w:rsidRPr="00F55B7E">
          <w:rPr>
            <w:rStyle w:val="Hyperlink"/>
            <w:rFonts w:asciiTheme="majorHAnsi" w:hAnsiTheme="majorHAnsi"/>
            <w:sz w:val="24"/>
          </w:rPr>
          <w:t>http://www.austlii.edu.au/au/legis/cth/consol_act/dda1992264/s22.html</w:t>
        </w:r>
      </w:hyperlink>
    </w:p>
    <w:p w:rsidR="00F55B7E" w:rsidRDefault="00F55B7E" w:rsidP="00A1463D">
      <w:pPr>
        <w:pStyle w:val="NoSpacing"/>
        <w:rPr>
          <w:rFonts w:asciiTheme="majorHAnsi" w:hAnsiTheme="majorHAnsi"/>
          <w:sz w:val="24"/>
        </w:rPr>
      </w:pPr>
    </w:p>
    <w:p w:rsidR="00AC7068" w:rsidRDefault="00AC7068" w:rsidP="00AC7068">
      <w:pPr>
        <w:pStyle w:val="NoSpacing"/>
        <w:rPr>
          <w:rFonts w:asciiTheme="majorHAnsi" w:hAnsiTheme="majorHAnsi"/>
          <w:sz w:val="24"/>
        </w:rPr>
      </w:pPr>
      <w:r>
        <w:rPr>
          <w:rFonts w:asciiTheme="majorHAnsi" w:hAnsiTheme="majorHAnsi"/>
          <w:sz w:val="24"/>
        </w:rPr>
        <w:t xml:space="preserve">Australian Government. (n.d). </w:t>
      </w:r>
      <w:r>
        <w:rPr>
          <w:rFonts w:asciiTheme="majorHAnsi" w:hAnsiTheme="majorHAnsi"/>
          <w:i/>
          <w:sz w:val="24"/>
        </w:rPr>
        <w:t xml:space="preserve">Funding for students with disabilities. </w:t>
      </w:r>
      <w:r>
        <w:rPr>
          <w:rFonts w:asciiTheme="majorHAnsi" w:hAnsiTheme="majorHAnsi"/>
          <w:sz w:val="24"/>
        </w:rPr>
        <w:t xml:space="preserve">Retrieved from </w:t>
      </w:r>
    </w:p>
    <w:p w:rsidR="00AC7068" w:rsidRPr="00AC7068" w:rsidRDefault="00406649" w:rsidP="00AC7068">
      <w:pPr>
        <w:pStyle w:val="NoSpacing"/>
        <w:ind w:left="720"/>
        <w:rPr>
          <w:rFonts w:asciiTheme="majorHAnsi" w:hAnsiTheme="majorHAnsi"/>
          <w:sz w:val="24"/>
        </w:rPr>
      </w:pPr>
      <w:hyperlink r:id="rId9" w:history="1">
        <w:r w:rsidR="00AC7068" w:rsidRPr="00B53EA6">
          <w:rPr>
            <w:rStyle w:val="Hyperlink"/>
            <w:rFonts w:asciiTheme="majorHAnsi" w:hAnsiTheme="majorHAnsi"/>
            <w:sz w:val="24"/>
          </w:rPr>
          <w:t>http://www.deewr.gov.au/Schooling/Programs/Pages/funding_for_students_with_disabilities.aspx</w:t>
        </w:r>
      </w:hyperlink>
    </w:p>
    <w:p w:rsidR="00AC7068" w:rsidRDefault="00AC7068" w:rsidP="00A1463D">
      <w:pPr>
        <w:pStyle w:val="NoSpacing"/>
        <w:rPr>
          <w:rFonts w:asciiTheme="majorHAnsi" w:hAnsiTheme="majorHAnsi"/>
          <w:sz w:val="24"/>
        </w:rPr>
      </w:pPr>
    </w:p>
    <w:p w:rsidR="0037040D" w:rsidRDefault="0037040D" w:rsidP="00A1463D">
      <w:pPr>
        <w:pStyle w:val="NoSpacing"/>
        <w:rPr>
          <w:rFonts w:asciiTheme="majorHAnsi" w:hAnsiTheme="majorHAnsi"/>
          <w:i/>
          <w:sz w:val="24"/>
        </w:rPr>
      </w:pPr>
      <w:r>
        <w:rPr>
          <w:rFonts w:asciiTheme="majorHAnsi" w:hAnsiTheme="majorHAnsi"/>
          <w:sz w:val="24"/>
        </w:rPr>
        <w:t xml:space="preserve">Early Childhood Australia. (2006). </w:t>
      </w:r>
      <w:r>
        <w:rPr>
          <w:rFonts w:asciiTheme="majorHAnsi" w:hAnsiTheme="majorHAnsi"/>
          <w:i/>
          <w:sz w:val="24"/>
        </w:rPr>
        <w:t xml:space="preserve">Disability or diversity? Encouraging true inclusion. </w:t>
      </w:r>
    </w:p>
    <w:p w:rsidR="0037040D" w:rsidRPr="0037040D" w:rsidRDefault="0037040D" w:rsidP="0037040D">
      <w:pPr>
        <w:pStyle w:val="NoSpacing"/>
        <w:ind w:left="720"/>
        <w:rPr>
          <w:rFonts w:asciiTheme="majorHAnsi" w:hAnsiTheme="majorHAnsi"/>
          <w:sz w:val="24"/>
        </w:rPr>
      </w:pPr>
      <w:r>
        <w:rPr>
          <w:rFonts w:asciiTheme="majorHAnsi" w:hAnsiTheme="majorHAnsi"/>
          <w:sz w:val="24"/>
        </w:rPr>
        <w:t xml:space="preserve">Retrieved from </w:t>
      </w:r>
      <w:hyperlink r:id="rId10" w:history="1">
        <w:r w:rsidRPr="0037040D">
          <w:rPr>
            <w:rStyle w:val="Hyperlink"/>
            <w:rFonts w:asciiTheme="majorHAnsi" w:hAnsiTheme="majorHAnsi"/>
            <w:sz w:val="24"/>
          </w:rPr>
          <w:t>http://www.earlychildhoodaustralia.org.au/every_child_magazine/every_child_index/disability_or_diversity_encouraging_true_inclusion.html</w:t>
        </w:r>
      </w:hyperlink>
    </w:p>
    <w:p w:rsidR="0037040D" w:rsidRDefault="0037040D" w:rsidP="00A1463D">
      <w:pPr>
        <w:pStyle w:val="NoSpacing"/>
        <w:rPr>
          <w:rFonts w:asciiTheme="majorHAnsi" w:hAnsiTheme="majorHAnsi"/>
          <w:sz w:val="24"/>
        </w:rPr>
      </w:pPr>
    </w:p>
    <w:p w:rsidR="000F1C0B" w:rsidRDefault="000F1C0B" w:rsidP="000F1C0B">
      <w:pPr>
        <w:pStyle w:val="NoSpacing"/>
        <w:rPr>
          <w:rFonts w:asciiTheme="majorHAnsi" w:hAnsiTheme="majorHAnsi"/>
          <w:sz w:val="24"/>
        </w:rPr>
      </w:pPr>
      <w:r>
        <w:rPr>
          <w:rFonts w:asciiTheme="majorHAnsi" w:hAnsiTheme="majorHAnsi"/>
          <w:sz w:val="24"/>
        </w:rPr>
        <w:t xml:space="preserve">Education Queensland. (2005) </w:t>
      </w:r>
      <w:r>
        <w:rPr>
          <w:rFonts w:asciiTheme="majorHAnsi" w:hAnsiTheme="majorHAnsi"/>
          <w:i/>
          <w:sz w:val="24"/>
        </w:rPr>
        <w:t xml:space="preserve">Inclusive education statement. </w:t>
      </w:r>
      <w:r>
        <w:rPr>
          <w:rFonts w:asciiTheme="majorHAnsi" w:hAnsiTheme="majorHAnsi"/>
          <w:sz w:val="24"/>
        </w:rPr>
        <w:t>Retrieved from</w:t>
      </w:r>
    </w:p>
    <w:p w:rsidR="000F1C0B" w:rsidRPr="000F1C0B" w:rsidRDefault="00406649" w:rsidP="000F1C0B">
      <w:pPr>
        <w:pStyle w:val="NoSpacing"/>
        <w:ind w:left="720"/>
        <w:rPr>
          <w:rFonts w:asciiTheme="majorHAnsi" w:hAnsiTheme="majorHAnsi"/>
          <w:sz w:val="24"/>
        </w:rPr>
      </w:pPr>
      <w:hyperlink r:id="rId11" w:history="1">
        <w:r w:rsidR="000F1C0B" w:rsidRPr="00B53EA6">
          <w:rPr>
            <w:rStyle w:val="Hyperlink"/>
            <w:rFonts w:asciiTheme="majorHAnsi" w:hAnsiTheme="majorHAnsi"/>
            <w:sz w:val="24"/>
          </w:rPr>
          <w:t>http://education.qld.gov.au/studentservices/learning/docs/inclusedstatement2005.pdf</w:t>
        </w:r>
      </w:hyperlink>
    </w:p>
    <w:p w:rsidR="000F1C0B" w:rsidRDefault="000F1C0B" w:rsidP="00A1463D">
      <w:pPr>
        <w:pStyle w:val="NoSpacing"/>
        <w:rPr>
          <w:rFonts w:asciiTheme="majorHAnsi" w:hAnsiTheme="majorHAnsi"/>
          <w:sz w:val="24"/>
        </w:rPr>
      </w:pPr>
    </w:p>
    <w:p w:rsidR="00BC7F37" w:rsidRDefault="00BF6AC8" w:rsidP="00A1463D">
      <w:pPr>
        <w:pStyle w:val="NoSpacing"/>
        <w:rPr>
          <w:rFonts w:asciiTheme="majorHAnsi" w:hAnsiTheme="majorHAnsi"/>
          <w:i/>
          <w:sz w:val="24"/>
        </w:rPr>
      </w:pPr>
      <w:r>
        <w:rPr>
          <w:rFonts w:asciiTheme="majorHAnsi" w:hAnsiTheme="majorHAnsi"/>
          <w:sz w:val="24"/>
        </w:rPr>
        <w:t xml:space="preserve">Hyde, M., Carpenter, L., &amp; Conway, R. (2010). </w:t>
      </w:r>
      <w:r>
        <w:rPr>
          <w:rFonts w:asciiTheme="majorHAnsi" w:hAnsiTheme="majorHAnsi"/>
          <w:i/>
          <w:sz w:val="24"/>
        </w:rPr>
        <w:t>Diversity and inclusion in australian schools.</w:t>
      </w:r>
    </w:p>
    <w:p w:rsidR="00BF6AC8" w:rsidRPr="00BF6AC8" w:rsidRDefault="00BF6AC8" w:rsidP="00BC7F37">
      <w:pPr>
        <w:pStyle w:val="NoSpacing"/>
        <w:ind w:left="720"/>
        <w:rPr>
          <w:rFonts w:asciiTheme="majorHAnsi" w:hAnsiTheme="majorHAnsi"/>
          <w:sz w:val="24"/>
        </w:rPr>
      </w:pPr>
      <w:r>
        <w:rPr>
          <w:rFonts w:asciiTheme="majorHAnsi" w:hAnsiTheme="majorHAnsi"/>
          <w:sz w:val="24"/>
        </w:rPr>
        <w:t>South Melbourne, Victoria: Oxford University Press.</w:t>
      </w:r>
    </w:p>
    <w:p w:rsidR="00BF6AC8" w:rsidRDefault="00BF6AC8" w:rsidP="00A1463D">
      <w:pPr>
        <w:pStyle w:val="NoSpacing"/>
        <w:rPr>
          <w:rFonts w:asciiTheme="majorHAnsi" w:hAnsiTheme="majorHAnsi"/>
          <w:sz w:val="24"/>
        </w:rPr>
      </w:pPr>
    </w:p>
    <w:p w:rsidR="00603B81" w:rsidRDefault="00603B81" w:rsidP="00A1463D">
      <w:pPr>
        <w:pStyle w:val="NoSpacing"/>
        <w:rPr>
          <w:rFonts w:asciiTheme="majorHAnsi" w:hAnsiTheme="majorHAnsi"/>
          <w:sz w:val="24"/>
        </w:rPr>
      </w:pPr>
      <w:r>
        <w:rPr>
          <w:rFonts w:asciiTheme="majorHAnsi" w:hAnsiTheme="majorHAnsi"/>
          <w:sz w:val="24"/>
        </w:rPr>
        <w:t xml:space="preserve">Sargeant, J. (2012). </w:t>
      </w:r>
      <w:r>
        <w:rPr>
          <w:rFonts w:asciiTheme="majorHAnsi" w:hAnsiTheme="majorHAnsi"/>
          <w:i/>
          <w:sz w:val="24"/>
        </w:rPr>
        <w:t xml:space="preserve">Lecture 5: Students with disabilities: Physical </w:t>
      </w:r>
      <w:r>
        <w:rPr>
          <w:rFonts w:asciiTheme="majorHAnsi" w:hAnsiTheme="majorHAnsi"/>
          <w:sz w:val="24"/>
        </w:rPr>
        <w:t xml:space="preserve">[Power-point]. </w:t>
      </w:r>
    </w:p>
    <w:p w:rsidR="00603B81" w:rsidRPr="00603B81" w:rsidRDefault="00603B81" w:rsidP="00603B81">
      <w:pPr>
        <w:pStyle w:val="NoSpacing"/>
        <w:ind w:left="720"/>
        <w:rPr>
          <w:rFonts w:asciiTheme="majorHAnsi" w:hAnsiTheme="majorHAnsi"/>
          <w:sz w:val="24"/>
        </w:rPr>
      </w:pPr>
      <w:r>
        <w:rPr>
          <w:rFonts w:asciiTheme="majorHAnsi" w:hAnsiTheme="majorHAnsi"/>
          <w:sz w:val="24"/>
        </w:rPr>
        <w:t xml:space="preserve">Retrieved from LEO site: </w:t>
      </w:r>
      <w:hyperlink r:id="rId12" w:history="1">
        <w:r w:rsidRPr="00603B81">
          <w:rPr>
            <w:rStyle w:val="Hyperlink"/>
            <w:rFonts w:asciiTheme="majorHAnsi" w:hAnsiTheme="majorHAnsi"/>
            <w:sz w:val="24"/>
          </w:rPr>
          <w:t>http://leo.acu.edu.au/mod/resource/view.php?id=218947</w:t>
        </w:r>
      </w:hyperlink>
    </w:p>
    <w:p w:rsidR="00603B81" w:rsidRDefault="00603B81" w:rsidP="00A1463D">
      <w:pPr>
        <w:pStyle w:val="NoSpacing"/>
        <w:rPr>
          <w:rFonts w:asciiTheme="majorHAnsi" w:hAnsiTheme="majorHAnsi"/>
          <w:sz w:val="24"/>
        </w:rPr>
      </w:pPr>
    </w:p>
    <w:p w:rsidR="00222DC6" w:rsidRDefault="00222DC6" w:rsidP="00A1463D">
      <w:pPr>
        <w:pStyle w:val="NoSpacing"/>
        <w:rPr>
          <w:rFonts w:asciiTheme="majorHAnsi" w:hAnsiTheme="majorHAnsi"/>
          <w:i/>
          <w:sz w:val="24"/>
        </w:rPr>
      </w:pPr>
      <w:r>
        <w:rPr>
          <w:rFonts w:asciiTheme="majorHAnsi" w:hAnsiTheme="majorHAnsi"/>
          <w:sz w:val="24"/>
        </w:rPr>
        <w:t xml:space="preserve">Shaddock, A., Giorcelli, L., &amp; Smith, S. (2007). </w:t>
      </w:r>
      <w:r>
        <w:rPr>
          <w:rFonts w:asciiTheme="majorHAnsi" w:hAnsiTheme="majorHAnsi"/>
          <w:i/>
          <w:sz w:val="24"/>
        </w:rPr>
        <w:t>Students with disabilities in mainstream</w:t>
      </w:r>
    </w:p>
    <w:p w:rsidR="00222DC6" w:rsidRDefault="00222DC6" w:rsidP="00222DC6">
      <w:pPr>
        <w:pStyle w:val="NoSpacing"/>
        <w:ind w:left="720"/>
        <w:rPr>
          <w:rFonts w:asciiTheme="majorHAnsi" w:hAnsiTheme="majorHAnsi"/>
          <w:sz w:val="24"/>
        </w:rPr>
      </w:pPr>
      <w:r>
        <w:rPr>
          <w:rFonts w:asciiTheme="majorHAnsi" w:hAnsiTheme="majorHAnsi"/>
          <w:i/>
          <w:sz w:val="24"/>
        </w:rPr>
        <w:t xml:space="preserve">classrooms: A resource for teachers. </w:t>
      </w:r>
      <w:r>
        <w:rPr>
          <w:rFonts w:asciiTheme="majorHAnsi" w:hAnsiTheme="majorHAnsi"/>
          <w:sz w:val="24"/>
        </w:rPr>
        <w:t>Retrieved from</w:t>
      </w:r>
    </w:p>
    <w:p w:rsidR="00222DC6" w:rsidRPr="00222DC6" w:rsidRDefault="00406649" w:rsidP="00222DC6">
      <w:pPr>
        <w:pStyle w:val="NoSpacing"/>
        <w:ind w:left="720"/>
        <w:rPr>
          <w:rFonts w:asciiTheme="majorHAnsi" w:hAnsiTheme="majorHAnsi"/>
          <w:sz w:val="24"/>
        </w:rPr>
      </w:pPr>
      <w:hyperlink r:id="rId13" w:history="1">
        <w:r w:rsidR="00222DC6" w:rsidRPr="00222DC6">
          <w:rPr>
            <w:rStyle w:val="Hyperlink"/>
            <w:rFonts w:asciiTheme="majorHAnsi" w:hAnsiTheme="majorHAnsi"/>
            <w:sz w:val="24"/>
          </w:rPr>
          <w:t>http://www.dest.gov.au/NR/rdonlyres/D3113371-7E2C-49FE-8017-8495030736BF/19755/InclusiveClassroomTeacherResourceFinal1.pdf</w:t>
        </w:r>
      </w:hyperlink>
    </w:p>
    <w:p w:rsidR="009A6298" w:rsidRDefault="009A6298" w:rsidP="009A6298">
      <w:pPr>
        <w:pStyle w:val="NoSpacing"/>
        <w:rPr>
          <w:rFonts w:asciiTheme="majorHAnsi" w:hAnsiTheme="majorHAnsi"/>
          <w:sz w:val="24"/>
        </w:rPr>
      </w:pPr>
    </w:p>
    <w:p w:rsidR="009A6298" w:rsidRDefault="009A6298" w:rsidP="009A6298">
      <w:pPr>
        <w:pStyle w:val="NoSpacing"/>
        <w:rPr>
          <w:rFonts w:asciiTheme="majorHAnsi" w:hAnsiTheme="majorHAnsi"/>
          <w:sz w:val="24"/>
        </w:rPr>
      </w:pPr>
      <w:r>
        <w:rPr>
          <w:rFonts w:asciiTheme="majorHAnsi" w:hAnsiTheme="majorHAnsi"/>
          <w:sz w:val="24"/>
        </w:rPr>
        <w:t xml:space="preserve">Queensland Government. (1998). </w:t>
      </w:r>
      <w:r>
        <w:rPr>
          <w:rFonts w:asciiTheme="majorHAnsi" w:hAnsiTheme="majorHAnsi"/>
          <w:i/>
          <w:sz w:val="24"/>
        </w:rPr>
        <w:t>Inclusive education.</w:t>
      </w:r>
      <w:r>
        <w:rPr>
          <w:rFonts w:asciiTheme="majorHAnsi" w:hAnsiTheme="majorHAnsi"/>
          <w:sz w:val="24"/>
        </w:rPr>
        <w:t xml:space="preserve"> Retrieved from</w:t>
      </w:r>
    </w:p>
    <w:p w:rsidR="009A6298" w:rsidRPr="009A6298" w:rsidRDefault="00406649" w:rsidP="009A6298">
      <w:pPr>
        <w:pStyle w:val="NoSpacing"/>
        <w:ind w:left="720"/>
        <w:rPr>
          <w:rFonts w:asciiTheme="majorHAnsi" w:hAnsiTheme="majorHAnsi"/>
          <w:sz w:val="24"/>
        </w:rPr>
      </w:pPr>
      <w:hyperlink r:id="rId14" w:history="1">
        <w:r w:rsidR="009A6298" w:rsidRPr="009A6298">
          <w:rPr>
            <w:rStyle w:val="Hyperlink"/>
            <w:rFonts w:asciiTheme="majorHAnsi" w:hAnsiTheme="majorHAnsi"/>
            <w:sz w:val="24"/>
          </w:rPr>
          <w:t>http://education.qld.gov.au/studentservices/inclusive/index.html</w:t>
        </w:r>
      </w:hyperlink>
    </w:p>
    <w:p w:rsidR="009A6298" w:rsidRDefault="009A6298" w:rsidP="00A1463D">
      <w:pPr>
        <w:pStyle w:val="NoSpacing"/>
        <w:rPr>
          <w:rFonts w:asciiTheme="majorHAnsi" w:hAnsiTheme="majorHAnsi"/>
          <w:sz w:val="24"/>
        </w:rPr>
      </w:pPr>
    </w:p>
    <w:p w:rsidR="00BF6AC8" w:rsidRPr="00BF6AC8" w:rsidRDefault="00BF6AC8" w:rsidP="00A1463D">
      <w:pPr>
        <w:pStyle w:val="NoSpacing"/>
        <w:rPr>
          <w:rFonts w:asciiTheme="majorHAnsi" w:hAnsiTheme="majorHAnsi"/>
          <w:sz w:val="24"/>
        </w:rPr>
      </w:pPr>
      <w:r>
        <w:rPr>
          <w:rFonts w:asciiTheme="majorHAnsi" w:hAnsiTheme="majorHAnsi"/>
          <w:sz w:val="24"/>
        </w:rPr>
        <w:t xml:space="preserve">Queensland Government. (2007a). </w:t>
      </w:r>
      <w:r>
        <w:rPr>
          <w:rFonts w:asciiTheme="majorHAnsi" w:hAnsiTheme="majorHAnsi"/>
          <w:i/>
          <w:sz w:val="24"/>
        </w:rPr>
        <w:t xml:space="preserve">Vision impairments. </w:t>
      </w:r>
      <w:r>
        <w:rPr>
          <w:rFonts w:asciiTheme="majorHAnsi" w:hAnsiTheme="majorHAnsi"/>
          <w:sz w:val="24"/>
        </w:rPr>
        <w:t xml:space="preserve">Retrieved from </w:t>
      </w:r>
    </w:p>
    <w:p w:rsidR="006F5842" w:rsidRPr="000B19D7" w:rsidRDefault="00406649" w:rsidP="00BF6AC8">
      <w:pPr>
        <w:pStyle w:val="NoSpacing"/>
        <w:ind w:left="720"/>
        <w:rPr>
          <w:rFonts w:asciiTheme="majorHAnsi" w:hAnsiTheme="majorHAnsi"/>
          <w:sz w:val="24"/>
        </w:rPr>
      </w:pPr>
      <w:hyperlink r:id="rId15" w:history="1">
        <w:r w:rsidR="006F5842" w:rsidRPr="000B19D7">
          <w:rPr>
            <w:rStyle w:val="Hyperlink"/>
            <w:rFonts w:asciiTheme="majorHAnsi" w:hAnsiTheme="majorHAnsi"/>
            <w:sz w:val="24"/>
          </w:rPr>
          <w:t>http://education.qld.gov.au/students/disabilities/adjustment/verification/vi.html</w:t>
        </w:r>
      </w:hyperlink>
    </w:p>
    <w:p w:rsidR="006F5842" w:rsidRPr="000B19D7" w:rsidRDefault="006F5842" w:rsidP="00A1463D">
      <w:pPr>
        <w:pStyle w:val="NoSpacing"/>
        <w:rPr>
          <w:rFonts w:asciiTheme="majorHAnsi" w:hAnsiTheme="majorHAnsi"/>
          <w:sz w:val="24"/>
        </w:rPr>
      </w:pPr>
    </w:p>
    <w:p w:rsidR="00C92C68" w:rsidRDefault="00C92C68" w:rsidP="00A1463D">
      <w:pPr>
        <w:pStyle w:val="NoSpacing"/>
        <w:rPr>
          <w:rFonts w:asciiTheme="majorHAnsi" w:hAnsiTheme="majorHAnsi"/>
          <w:sz w:val="24"/>
        </w:rPr>
      </w:pPr>
    </w:p>
    <w:p w:rsidR="00BF6AC8" w:rsidRPr="00BF6AC8" w:rsidRDefault="00BF6AC8" w:rsidP="00A1463D">
      <w:pPr>
        <w:pStyle w:val="NoSpacing"/>
        <w:rPr>
          <w:rFonts w:asciiTheme="majorHAnsi" w:hAnsiTheme="majorHAnsi"/>
          <w:sz w:val="24"/>
        </w:rPr>
      </w:pPr>
      <w:r>
        <w:rPr>
          <w:rFonts w:asciiTheme="majorHAnsi" w:hAnsiTheme="majorHAnsi"/>
          <w:sz w:val="24"/>
        </w:rPr>
        <w:lastRenderedPageBreak/>
        <w:t xml:space="preserve">Queensland Government. (2007b). </w:t>
      </w:r>
      <w:r>
        <w:rPr>
          <w:rFonts w:asciiTheme="majorHAnsi" w:hAnsiTheme="majorHAnsi"/>
          <w:i/>
          <w:sz w:val="24"/>
        </w:rPr>
        <w:t xml:space="preserve">Physical impairments. </w:t>
      </w:r>
      <w:r>
        <w:rPr>
          <w:rFonts w:asciiTheme="majorHAnsi" w:hAnsiTheme="majorHAnsi"/>
          <w:sz w:val="24"/>
        </w:rPr>
        <w:t>Retrieved from</w:t>
      </w:r>
    </w:p>
    <w:p w:rsidR="00BF6AC8" w:rsidRDefault="00406649" w:rsidP="00BF6AC8">
      <w:pPr>
        <w:pStyle w:val="NoSpacing"/>
        <w:ind w:left="720"/>
        <w:rPr>
          <w:rFonts w:asciiTheme="majorHAnsi" w:hAnsiTheme="majorHAnsi"/>
          <w:sz w:val="24"/>
        </w:rPr>
      </w:pPr>
      <w:hyperlink r:id="rId16" w:history="1">
        <w:r w:rsidR="00BF6AC8" w:rsidRPr="000B19D7">
          <w:rPr>
            <w:rStyle w:val="Hyperlink"/>
            <w:rFonts w:asciiTheme="majorHAnsi" w:hAnsiTheme="majorHAnsi"/>
            <w:sz w:val="24"/>
          </w:rPr>
          <w:t>http://education.qld.gov.au/students/disabilities/adjustment/verification/pi.html</w:t>
        </w:r>
      </w:hyperlink>
    </w:p>
    <w:p w:rsidR="00DE106D" w:rsidRDefault="00DE106D" w:rsidP="005D60FF">
      <w:pPr>
        <w:pStyle w:val="NoSpacing"/>
        <w:rPr>
          <w:rFonts w:asciiTheme="majorHAnsi" w:hAnsiTheme="majorHAnsi"/>
          <w:sz w:val="24"/>
        </w:rPr>
      </w:pPr>
    </w:p>
    <w:p w:rsidR="00AC40FC" w:rsidRDefault="00AC40FC" w:rsidP="005D60FF">
      <w:pPr>
        <w:pStyle w:val="NoSpacing"/>
        <w:rPr>
          <w:rFonts w:asciiTheme="majorHAnsi" w:hAnsiTheme="majorHAnsi"/>
          <w:i/>
          <w:sz w:val="24"/>
        </w:rPr>
      </w:pPr>
      <w:r>
        <w:rPr>
          <w:rFonts w:asciiTheme="majorHAnsi" w:hAnsiTheme="majorHAnsi"/>
          <w:sz w:val="24"/>
        </w:rPr>
        <w:t xml:space="preserve">UNESCO. (1994). </w:t>
      </w:r>
      <w:r>
        <w:rPr>
          <w:rFonts w:asciiTheme="majorHAnsi" w:hAnsiTheme="majorHAnsi"/>
          <w:i/>
          <w:sz w:val="24"/>
        </w:rPr>
        <w:t xml:space="preserve">The Salamanca statement and framework for action on special needs </w:t>
      </w:r>
    </w:p>
    <w:p w:rsidR="00AC40FC" w:rsidRPr="00AC40FC" w:rsidRDefault="00AC40FC" w:rsidP="00AC40FC">
      <w:pPr>
        <w:pStyle w:val="NoSpacing"/>
        <w:ind w:left="720"/>
        <w:rPr>
          <w:rFonts w:asciiTheme="majorHAnsi" w:hAnsiTheme="majorHAnsi"/>
          <w:sz w:val="24"/>
        </w:rPr>
      </w:pPr>
      <w:r>
        <w:rPr>
          <w:rFonts w:asciiTheme="majorHAnsi" w:hAnsiTheme="majorHAnsi"/>
          <w:i/>
          <w:sz w:val="24"/>
        </w:rPr>
        <w:t xml:space="preserve">education. </w:t>
      </w:r>
      <w:r>
        <w:rPr>
          <w:rFonts w:asciiTheme="majorHAnsi" w:hAnsiTheme="majorHAnsi"/>
          <w:sz w:val="24"/>
        </w:rPr>
        <w:t xml:space="preserve">Retrieved from </w:t>
      </w:r>
      <w:hyperlink r:id="rId17" w:history="1">
        <w:r w:rsidRPr="00AC40FC">
          <w:rPr>
            <w:rStyle w:val="Hyperlink"/>
            <w:rFonts w:asciiTheme="majorHAnsi" w:hAnsiTheme="majorHAnsi"/>
            <w:sz w:val="24"/>
          </w:rPr>
          <w:t>http://www.unesco.org/education/pdf/SALAMA_E.PDF</w:t>
        </w:r>
      </w:hyperlink>
    </w:p>
    <w:p w:rsidR="00AC40FC" w:rsidRDefault="00AC40FC" w:rsidP="005D60FF">
      <w:pPr>
        <w:pStyle w:val="NoSpacing"/>
        <w:rPr>
          <w:rFonts w:asciiTheme="majorHAnsi" w:hAnsiTheme="majorHAnsi"/>
          <w:sz w:val="24"/>
        </w:rPr>
      </w:pPr>
    </w:p>
    <w:p w:rsidR="005D60FF" w:rsidRDefault="005D60FF" w:rsidP="005D60FF">
      <w:pPr>
        <w:pStyle w:val="NoSpacing"/>
        <w:rPr>
          <w:rFonts w:asciiTheme="majorHAnsi" w:hAnsiTheme="majorHAnsi"/>
          <w:i/>
          <w:sz w:val="24"/>
        </w:rPr>
      </w:pPr>
      <w:r>
        <w:rPr>
          <w:rFonts w:asciiTheme="majorHAnsi" w:hAnsiTheme="majorHAnsi"/>
          <w:sz w:val="24"/>
        </w:rPr>
        <w:t xml:space="preserve">UNICEF. (1989). </w:t>
      </w:r>
      <w:r>
        <w:rPr>
          <w:rFonts w:asciiTheme="majorHAnsi" w:hAnsiTheme="majorHAnsi"/>
          <w:i/>
          <w:sz w:val="24"/>
        </w:rPr>
        <w:t xml:space="preserve">A summary of the rights under the convention on the rights of the child. </w:t>
      </w:r>
    </w:p>
    <w:p w:rsidR="005D60FF" w:rsidRDefault="005D60FF" w:rsidP="005D60FF">
      <w:pPr>
        <w:pStyle w:val="NoSpacing"/>
        <w:ind w:left="720"/>
        <w:rPr>
          <w:rFonts w:asciiTheme="majorHAnsi" w:hAnsiTheme="majorHAnsi"/>
          <w:sz w:val="24"/>
        </w:rPr>
      </w:pPr>
      <w:r>
        <w:rPr>
          <w:rFonts w:asciiTheme="majorHAnsi" w:hAnsiTheme="majorHAnsi"/>
          <w:sz w:val="24"/>
        </w:rPr>
        <w:t xml:space="preserve">[Fact sheet]. Retrieved from </w:t>
      </w:r>
      <w:hyperlink r:id="rId18" w:history="1">
        <w:r w:rsidRPr="005D60FF">
          <w:rPr>
            <w:rStyle w:val="Hyperlink"/>
            <w:rFonts w:asciiTheme="majorHAnsi" w:hAnsiTheme="majorHAnsi"/>
            <w:sz w:val="24"/>
          </w:rPr>
          <w:t>http://www.unicef.org/crc/files/Rights_overview.pdf</w:t>
        </w:r>
      </w:hyperlink>
    </w:p>
    <w:p w:rsidR="00404DD1" w:rsidRDefault="00404DD1" w:rsidP="00404DD1">
      <w:pPr>
        <w:pStyle w:val="NoSpacing"/>
        <w:rPr>
          <w:rFonts w:asciiTheme="majorHAnsi" w:hAnsiTheme="majorHAnsi"/>
          <w:sz w:val="24"/>
        </w:rPr>
      </w:pPr>
    </w:p>
    <w:p w:rsidR="00CB288E" w:rsidRDefault="00404DD1" w:rsidP="00404DD1">
      <w:pPr>
        <w:pStyle w:val="NoSpacing"/>
        <w:rPr>
          <w:rFonts w:asciiTheme="majorHAnsi" w:hAnsiTheme="majorHAnsi"/>
          <w:sz w:val="24"/>
        </w:rPr>
      </w:pPr>
      <w:r>
        <w:rPr>
          <w:rFonts w:asciiTheme="majorHAnsi" w:hAnsiTheme="majorHAnsi"/>
          <w:sz w:val="24"/>
        </w:rPr>
        <w:t xml:space="preserve">Xu, Y., &amp; Filler, J. (2008). Facilitating family involvement and support for inclusive </w:t>
      </w:r>
    </w:p>
    <w:p w:rsidR="00404DD1" w:rsidRPr="00404DD1" w:rsidRDefault="00404DD1" w:rsidP="00CB288E">
      <w:pPr>
        <w:pStyle w:val="NoSpacing"/>
        <w:ind w:firstLine="720"/>
        <w:rPr>
          <w:rFonts w:asciiTheme="majorHAnsi" w:hAnsiTheme="majorHAnsi"/>
          <w:sz w:val="24"/>
        </w:rPr>
      </w:pPr>
      <w:r>
        <w:rPr>
          <w:rFonts w:asciiTheme="majorHAnsi" w:hAnsiTheme="majorHAnsi"/>
          <w:sz w:val="24"/>
        </w:rPr>
        <w:t xml:space="preserve">education. </w:t>
      </w:r>
      <w:r>
        <w:rPr>
          <w:rFonts w:asciiTheme="majorHAnsi" w:hAnsiTheme="majorHAnsi"/>
          <w:i/>
          <w:sz w:val="24"/>
        </w:rPr>
        <w:t xml:space="preserve">The School Community Journal, </w:t>
      </w:r>
      <w:r w:rsidRPr="00404DD1">
        <w:rPr>
          <w:rFonts w:asciiTheme="majorHAnsi" w:hAnsiTheme="majorHAnsi"/>
          <w:sz w:val="24"/>
        </w:rPr>
        <w:t>18(2), 62</w:t>
      </w:r>
      <w:r>
        <w:rPr>
          <w:rFonts w:asciiTheme="majorHAnsi" w:hAnsiTheme="majorHAnsi"/>
          <w:sz w:val="24"/>
        </w:rPr>
        <w:t>.</w:t>
      </w:r>
    </w:p>
    <w:p w:rsidR="00BF6AC8" w:rsidRDefault="00BF6AC8" w:rsidP="00A1463D">
      <w:pPr>
        <w:pStyle w:val="NoSpacing"/>
        <w:rPr>
          <w:rFonts w:asciiTheme="majorHAnsi" w:hAnsiTheme="majorHAnsi"/>
          <w:sz w:val="24"/>
        </w:rPr>
      </w:pPr>
    </w:p>
    <w:p w:rsidR="000B19D7" w:rsidRDefault="000B19D7" w:rsidP="00A1463D">
      <w:pPr>
        <w:pStyle w:val="NoSpacing"/>
        <w:rPr>
          <w:rFonts w:asciiTheme="majorHAnsi" w:hAnsiTheme="majorHAnsi"/>
          <w:sz w:val="24"/>
        </w:rPr>
      </w:pPr>
    </w:p>
    <w:p w:rsidR="005133E9" w:rsidRDefault="005133E9" w:rsidP="00A1463D">
      <w:pPr>
        <w:pStyle w:val="NoSpacing"/>
        <w:rPr>
          <w:rFonts w:asciiTheme="majorHAnsi" w:hAnsiTheme="majorHAnsi"/>
          <w:sz w:val="24"/>
        </w:rPr>
      </w:pPr>
    </w:p>
    <w:p w:rsidR="005133E9" w:rsidRDefault="005133E9" w:rsidP="00A1463D">
      <w:pPr>
        <w:pStyle w:val="NoSpacing"/>
        <w:rPr>
          <w:rFonts w:asciiTheme="majorHAnsi" w:hAnsiTheme="majorHAnsi"/>
          <w:sz w:val="24"/>
        </w:rPr>
      </w:pPr>
    </w:p>
    <w:p w:rsidR="005133E9" w:rsidRDefault="005133E9" w:rsidP="00A1463D">
      <w:pPr>
        <w:pStyle w:val="NoSpacing"/>
        <w:rPr>
          <w:rFonts w:asciiTheme="majorHAnsi" w:hAnsiTheme="majorHAnsi"/>
          <w:sz w:val="24"/>
        </w:rPr>
      </w:pPr>
    </w:p>
    <w:p w:rsidR="00E87CE2" w:rsidRDefault="00E87CE2" w:rsidP="00A1463D">
      <w:pPr>
        <w:pStyle w:val="NoSpacing"/>
        <w:rPr>
          <w:rFonts w:asciiTheme="majorHAnsi" w:hAnsiTheme="majorHAnsi"/>
          <w:sz w:val="24"/>
        </w:rPr>
      </w:pPr>
    </w:p>
    <w:p w:rsidR="00E87CE2" w:rsidRDefault="00E87CE2" w:rsidP="00A1463D">
      <w:pPr>
        <w:pStyle w:val="NoSpacing"/>
        <w:rPr>
          <w:rFonts w:asciiTheme="majorHAnsi" w:hAnsiTheme="majorHAnsi"/>
          <w:sz w:val="24"/>
        </w:rPr>
      </w:pPr>
    </w:p>
    <w:p w:rsidR="000B19D7" w:rsidRPr="000B19D7" w:rsidRDefault="000B19D7" w:rsidP="00A1463D">
      <w:pPr>
        <w:pStyle w:val="NoSpacing"/>
        <w:rPr>
          <w:rFonts w:asciiTheme="majorHAnsi" w:hAnsiTheme="majorHAnsi"/>
          <w:sz w:val="24"/>
        </w:rPr>
      </w:pPr>
    </w:p>
    <w:sectPr w:rsidR="000B19D7" w:rsidRPr="000B19D7" w:rsidSect="00E40EE0">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0B" w:rsidRDefault="005F590B" w:rsidP="00907F5C">
      <w:pPr>
        <w:spacing w:after="0" w:line="240" w:lineRule="auto"/>
      </w:pPr>
      <w:r>
        <w:separator/>
      </w:r>
    </w:p>
  </w:endnote>
  <w:endnote w:type="continuationSeparator" w:id="0">
    <w:p w:rsidR="005F590B" w:rsidRDefault="005F590B" w:rsidP="00907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0B" w:rsidRDefault="005F590B" w:rsidP="00907F5C">
      <w:pPr>
        <w:spacing w:after="0" w:line="240" w:lineRule="auto"/>
      </w:pPr>
      <w:r>
        <w:separator/>
      </w:r>
    </w:p>
  </w:footnote>
  <w:footnote w:type="continuationSeparator" w:id="0">
    <w:p w:rsidR="005F590B" w:rsidRDefault="005F590B" w:rsidP="00907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492561">
      <w:tc>
        <w:tcPr>
          <w:tcW w:w="0" w:type="auto"/>
          <w:tcBorders>
            <w:right w:val="single" w:sz="6" w:space="0" w:color="000000" w:themeColor="text1"/>
          </w:tcBorders>
        </w:tcPr>
        <w:sdt>
          <w:sdtPr>
            <w:rPr>
              <w:rFonts w:asciiTheme="majorHAnsi" w:hAnsiTheme="majorHAnsi"/>
            </w:rPr>
            <w:alias w:val="Company"/>
            <w:id w:val="78735422"/>
            <w:placeholder>
              <w:docPart w:val="509FD8BD16BC424C8C27BCE0A32EF9D4"/>
            </w:placeholder>
            <w:dataBinding w:prefixMappings="xmlns:ns0='http://schemas.openxmlformats.org/officeDocument/2006/extended-properties'" w:xpath="/ns0:Properties[1]/ns0:Company[1]" w:storeItemID="{6668398D-A668-4E3E-A5EB-62B293D839F1}"/>
            <w:text/>
          </w:sdtPr>
          <w:sdtContent>
            <w:p w:rsidR="00492561" w:rsidRPr="00907F5C" w:rsidRDefault="00492561">
              <w:pPr>
                <w:pStyle w:val="Header"/>
                <w:jc w:val="right"/>
                <w:rPr>
                  <w:rFonts w:asciiTheme="majorHAnsi" w:hAnsiTheme="majorHAnsi"/>
                </w:rPr>
              </w:pPr>
              <w:r>
                <w:rPr>
                  <w:rFonts w:asciiTheme="majorHAnsi" w:hAnsiTheme="majorHAnsi"/>
                </w:rPr>
                <w:t>Natalie Cahill - S00102447</w:t>
              </w:r>
            </w:p>
          </w:sdtContent>
        </w:sdt>
        <w:sdt>
          <w:sdtPr>
            <w:rPr>
              <w:rFonts w:asciiTheme="majorHAnsi" w:hAnsiTheme="majorHAnsi"/>
              <w:b/>
              <w:bCs/>
            </w:rPr>
            <w:alias w:val="Title"/>
            <w:id w:val="78735415"/>
            <w:placeholder>
              <w:docPart w:val="D9D3A0F6C5934397A019C2B3D51F5BF6"/>
            </w:placeholder>
            <w:dataBinding w:prefixMappings="xmlns:ns0='http://schemas.openxmlformats.org/package/2006/metadata/core-properties' xmlns:ns1='http://purl.org/dc/elements/1.1/'" w:xpath="/ns0:coreProperties[1]/ns1:title[1]" w:storeItemID="{6C3C8BC8-F283-45AE-878A-BAB7291924A1}"/>
            <w:text/>
          </w:sdtPr>
          <w:sdtContent>
            <w:p w:rsidR="00492561" w:rsidRPr="00907F5C" w:rsidRDefault="00492561" w:rsidP="00907F5C">
              <w:pPr>
                <w:pStyle w:val="Header"/>
                <w:jc w:val="right"/>
                <w:rPr>
                  <w:rFonts w:asciiTheme="majorHAnsi" w:hAnsiTheme="majorHAnsi"/>
                  <w:b/>
                  <w:bCs/>
                </w:rPr>
              </w:pPr>
              <w:r>
                <w:rPr>
                  <w:rFonts w:asciiTheme="majorHAnsi" w:hAnsiTheme="majorHAnsi"/>
                  <w:b/>
                  <w:bCs/>
                </w:rPr>
                <w:t>EDFD221 - Assignment Two</w:t>
              </w:r>
            </w:p>
          </w:sdtContent>
        </w:sdt>
      </w:tc>
      <w:tc>
        <w:tcPr>
          <w:tcW w:w="1152" w:type="dxa"/>
          <w:tcBorders>
            <w:left w:val="single" w:sz="6" w:space="0" w:color="000000" w:themeColor="text1"/>
          </w:tcBorders>
        </w:tcPr>
        <w:p w:rsidR="00492561" w:rsidRPr="00907F5C" w:rsidRDefault="00406649">
          <w:pPr>
            <w:pStyle w:val="Header"/>
            <w:rPr>
              <w:rFonts w:asciiTheme="majorHAnsi" w:hAnsiTheme="majorHAnsi"/>
              <w:b/>
            </w:rPr>
          </w:pPr>
          <w:r w:rsidRPr="00907F5C">
            <w:rPr>
              <w:rFonts w:asciiTheme="majorHAnsi" w:hAnsiTheme="majorHAnsi"/>
            </w:rPr>
            <w:fldChar w:fldCharType="begin"/>
          </w:r>
          <w:r w:rsidR="00492561" w:rsidRPr="00907F5C">
            <w:rPr>
              <w:rFonts w:asciiTheme="majorHAnsi" w:hAnsiTheme="majorHAnsi"/>
            </w:rPr>
            <w:instrText xml:space="preserve"> PAGE   \* MERGEFORMAT </w:instrText>
          </w:r>
          <w:r w:rsidRPr="00907F5C">
            <w:rPr>
              <w:rFonts w:asciiTheme="majorHAnsi" w:hAnsiTheme="majorHAnsi"/>
            </w:rPr>
            <w:fldChar w:fldCharType="separate"/>
          </w:r>
          <w:r w:rsidR="000F2040">
            <w:rPr>
              <w:rFonts w:asciiTheme="majorHAnsi" w:hAnsiTheme="majorHAnsi"/>
              <w:noProof/>
            </w:rPr>
            <w:t>1</w:t>
          </w:r>
          <w:r w:rsidRPr="00907F5C">
            <w:rPr>
              <w:rFonts w:asciiTheme="majorHAnsi" w:hAnsiTheme="majorHAnsi"/>
            </w:rPr>
            <w:fldChar w:fldCharType="end"/>
          </w:r>
        </w:p>
      </w:tc>
    </w:tr>
  </w:tbl>
  <w:p w:rsidR="00492561" w:rsidRDefault="004925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07F5C"/>
    <w:rsid w:val="0001498F"/>
    <w:rsid w:val="00077AD0"/>
    <w:rsid w:val="00077AE2"/>
    <w:rsid w:val="000B19D7"/>
    <w:rsid w:val="000C6121"/>
    <w:rsid w:val="000F1C0B"/>
    <w:rsid w:val="000F2040"/>
    <w:rsid w:val="00116286"/>
    <w:rsid w:val="0013771C"/>
    <w:rsid w:val="0015023B"/>
    <w:rsid w:val="00166A84"/>
    <w:rsid w:val="001A5BC0"/>
    <w:rsid w:val="001C4EB3"/>
    <w:rsid w:val="001D3194"/>
    <w:rsid w:val="001F686D"/>
    <w:rsid w:val="00210089"/>
    <w:rsid w:val="00222DC6"/>
    <w:rsid w:val="002240E5"/>
    <w:rsid w:val="002400BF"/>
    <w:rsid w:val="00247BDD"/>
    <w:rsid w:val="0027223E"/>
    <w:rsid w:val="00276EB9"/>
    <w:rsid w:val="00277B00"/>
    <w:rsid w:val="002E08CC"/>
    <w:rsid w:val="002F5B4C"/>
    <w:rsid w:val="002F70AB"/>
    <w:rsid w:val="00312ECA"/>
    <w:rsid w:val="00325556"/>
    <w:rsid w:val="00325D60"/>
    <w:rsid w:val="0037040D"/>
    <w:rsid w:val="003830E5"/>
    <w:rsid w:val="003A39D5"/>
    <w:rsid w:val="004000D8"/>
    <w:rsid w:val="00404DD1"/>
    <w:rsid w:val="00406649"/>
    <w:rsid w:val="00407549"/>
    <w:rsid w:val="00417FF9"/>
    <w:rsid w:val="00426D8C"/>
    <w:rsid w:val="004660AC"/>
    <w:rsid w:val="00482D28"/>
    <w:rsid w:val="004838A4"/>
    <w:rsid w:val="00492561"/>
    <w:rsid w:val="004A164D"/>
    <w:rsid w:val="004E44AE"/>
    <w:rsid w:val="004F5018"/>
    <w:rsid w:val="00512EFA"/>
    <w:rsid w:val="005133E9"/>
    <w:rsid w:val="0051691D"/>
    <w:rsid w:val="00536FA2"/>
    <w:rsid w:val="00542DCD"/>
    <w:rsid w:val="00555A9E"/>
    <w:rsid w:val="00584FEA"/>
    <w:rsid w:val="00590140"/>
    <w:rsid w:val="005C633E"/>
    <w:rsid w:val="005D49A2"/>
    <w:rsid w:val="005D60FF"/>
    <w:rsid w:val="005E30B7"/>
    <w:rsid w:val="005F1D8C"/>
    <w:rsid w:val="005F590B"/>
    <w:rsid w:val="00603B81"/>
    <w:rsid w:val="006216C8"/>
    <w:rsid w:val="00630E83"/>
    <w:rsid w:val="00633ED5"/>
    <w:rsid w:val="0065114A"/>
    <w:rsid w:val="00656485"/>
    <w:rsid w:val="00664B71"/>
    <w:rsid w:val="00690616"/>
    <w:rsid w:val="00692FC7"/>
    <w:rsid w:val="006D2AFF"/>
    <w:rsid w:val="006D40A6"/>
    <w:rsid w:val="006F5842"/>
    <w:rsid w:val="007364CD"/>
    <w:rsid w:val="00744BBE"/>
    <w:rsid w:val="00761B9E"/>
    <w:rsid w:val="00775982"/>
    <w:rsid w:val="007A0C70"/>
    <w:rsid w:val="007B33B0"/>
    <w:rsid w:val="007F28DA"/>
    <w:rsid w:val="00853FD4"/>
    <w:rsid w:val="0086233B"/>
    <w:rsid w:val="00896C08"/>
    <w:rsid w:val="008A042A"/>
    <w:rsid w:val="008A2B61"/>
    <w:rsid w:val="008A7343"/>
    <w:rsid w:val="008D1A02"/>
    <w:rsid w:val="008E67E7"/>
    <w:rsid w:val="0090750D"/>
    <w:rsid w:val="00907F5C"/>
    <w:rsid w:val="00935365"/>
    <w:rsid w:val="00963E49"/>
    <w:rsid w:val="009749F2"/>
    <w:rsid w:val="009767F5"/>
    <w:rsid w:val="00991663"/>
    <w:rsid w:val="009A6298"/>
    <w:rsid w:val="009B1A0B"/>
    <w:rsid w:val="009C7205"/>
    <w:rsid w:val="009E0CF0"/>
    <w:rsid w:val="00A05988"/>
    <w:rsid w:val="00A05DB0"/>
    <w:rsid w:val="00A13DC4"/>
    <w:rsid w:val="00A1463D"/>
    <w:rsid w:val="00A1596B"/>
    <w:rsid w:val="00A33133"/>
    <w:rsid w:val="00A6127F"/>
    <w:rsid w:val="00A70CCF"/>
    <w:rsid w:val="00A81C17"/>
    <w:rsid w:val="00AA250C"/>
    <w:rsid w:val="00AC0E75"/>
    <w:rsid w:val="00AC40FC"/>
    <w:rsid w:val="00AC4ADF"/>
    <w:rsid w:val="00AC7068"/>
    <w:rsid w:val="00AD535C"/>
    <w:rsid w:val="00B1282F"/>
    <w:rsid w:val="00B52F25"/>
    <w:rsid w:val="00B5458C"/>
    <w:rsid w:val="00B81F84"/>
    <w:rsid w:val="00B87322"/>
    <w:rsid w:val="00BC7F37"/>
    <w:rsid w:val="00BF6AC8"/>
    <w:rsid w:val="00C16270"/>
    <w:rsid w:val="00C16860"/>
    <w:rsid w:val="00C30AD2"/>
    <w:rsid w:val="00C73086"/>
    <w:rsid w:val="00C92C68"/>
    <w:rsid w:val="00CA4231"/>
    <w:rsid w:val="00CB288E"/>
    <w:rsid w:val="00CE3C24"/>
    <w:rsid w:val="00CF7E7A"/>
    <w:rsid w:val="00D065EF"/>
    <w:rsid w:val="00D1657C"/>
    <w:rsid w:val="00D268C2"/>
    <w:rsid w:val="00D410D8"/>
    <w:rsid w:val="00D83A7F"/>
    <w:rsid w:val="00DB0E12"/>
    <w:rsid w:val="00DE106D"/>
    <w:rsid w:val="00DF567D"/>
    <w:rsid w:val="00E02136"/>
    <w:rsid w:val="00E1227C"/>
    <w:rsid w:val="00E34BD5"/>
    <w:rsid w:val="00E40EE0"/>
    <w:rsid w:val="00E71273"/>
    <w:rsid w:val="00E87CE2"/>
    <w:rsid w:val="00E9195F"/>
    <w:rsid w:val="00E95CF2"/>
    <w:rsid w:val="00EA308B"/>
    <w:rsid w:val="00F55B7E"/>
    <w:rsid w:val="00F6570A"/>
    <w:rsid w:val="00FA0F62"/>
    <w:rsid w:val="00FC145E"/>
    <w:rsid w:val="00FE5D3E"/>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F5C"/>
    <w:pPr>
      <w:spacing w:after="0" w:line="240" w:lineRule="auto"/>
    </w:pPr>
  </w:style>
  <w:style w:type="paragraph" w:styleId="Header">
    <w:name w:val="header"/>
    <w:basedOn w:val="Normal"/>
    <w:link w:val="HeaderChar"/>
    <w:uiPriority w:val="99"/>
    <w:unhideWhenUsed/>
    <w:rsid w:val="0090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5C"/>
  </w:style>
  <w:style w:type="paragraph" w:styleId="Footer">
    <w:name w:val="footer"/>
    <w:basedOn w:val="Normal"/>
    <w:link w:val="FooterChar"/>
    <w:uiPriority w:val="99"/>
    <w:semiHidden/>
    <w:unhideWhenUsed/>
    <w:rsid w:val="00907F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7F5C"/>
  </w:style>
  <w:style w:type="table" w:styleId="TableGrid">
    <w:name w:val="Table Grid"/>
    <w:basedOn w:val="TableNormal"/>
    <w:uiPriority w:val="1"/>
    <w:rsid w:val="00907F5C"/>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5C"/>
    <w:rPr>
      <w:rFonts w:ascii="Tahoma" w:hAnsi="Tahoma" w:cs="Tahoma"/>
      <w:sz w:val="16"/>
      <w:szCs w:val="16"/>
    </w:rPr>
  </w:style>
  <w:style w:type="character" w:styleId="Hyperlink">
    <w:name w:val="Hyperlink"/>
    <w:basedOn w:val="DefaultParagraphFont"/>
    <w:uiPriority w:val="99"/>
    <w:unhideWhenUsed/>
    <w:rsid w:val="006F58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dda1992264/s22.html" TargetMode="External"/><Relationship Id="rId13" Type="http://schemas.openxmlformats.org/officeDocument/2006/relationships/hyperlink" Target="http://www.dest.gov.au/NR/rdonlyres/D3113371-7E2C-49FE-8017-8495030736BF/19755/InclusiveClassroomTeacherResourceFinal1.pdf" TargetMode="External"/><Relationship Id="rId18" Type="http://schemas.openxmlformats.org/officeDocument/2006/relationships/hyperlink" Target="http://www.unicef.org/crc/files/Rights_overview.pdf" TargetMode="Externa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hyperlink" Target="http://www.bne.catholic.edu.au/aboutus/catholicEducationCouncil/Documents/students-disabilities.pdf" TargetMode="External"/><Relationship Id="rId12" Type="http://schemas.openxmlformats.org/officeDocument/2006/relationships/hyperlink" Target="http://leo.acu.edu.au/mod/resource/view.php?id=218947" TargetMode="External"/><Relationship Id="rId17" Type="http://schemas.openxmlformats.org/officeDocument/2006/relationships/hyperlink" Target="http://www.unesco.org/education/pdf/SALAMA_E.PDF" TargetMode="External"/><Relationship Id="rId2" Type="http://schemas.openxmlformats.org/officeDocument/2006/relationships/settings" Target="settings.xml"/><Relationship Id="rId16" Type="http://schemas.openxmlformats.org/officeDocument/2006/relationships/hyperlink" Target="http://education.qld.gov.au/students/disabilities/adjustment/verification/pi.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e.org.au/discover/about-autism-spectrum-disorders/what-is-an-autism-spectrum-disorder/" TargetMode="External"/><Relationship Id="rId11" Type="http://schemas.openxmlformats.org/officeDocument/2006/relationships/hyperlink" Target="http://education.qld.gov.au/studentservices/learning/docs/inclusedstatement2005.pdf" TargetMode="External"/><Relationship Id="rId5" Type="http://schemas.openxmlformats.org/officeDocument/2006/relationships/endnotes" Target="endnotes.xml"/><Relationship Id="rId15" Type="http://schemas.openxmlformats.org/officeDocument/2006/relationships/hyperlink" Target="http://education.qld.gov.au/students/disabilities/adjustment/verification/vi.html" TargetMode="External"/><Relationship Id="rId10" Type="http://schemas.openxmlformats.org/officeDocument/2006/relationships/hyperlink" Target="http://www.earlychildhoodaustralia.org.au/every_child_magazine/every_child_index/disability_or_diversity_encouraging_true_inclusion.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ewr.gov.au/Schooling/Programs/Pages/funding_for_students_with_disabilities.aspx" TargetMode="External"/><Relationship Id="rId14" Type="http://schemas.openxmlformats.org/officeDocument/2006/relationships/hyperlink" Target="http://education.qld.gov.au/studentservices/inclusive/index.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9FD8BD16BC424C8C27BCE0A32EF9D4"/>
        <w:category>
          <w:name w:val="General"/>
          <w:gallery w:val="placeholder"/>
        </w:category>
        <w:types>
          <w:type w:val="bbPlcHdr"/>
        </w:types>
        <w:behaviors>
          <w:behavior w:val="content"/>
        </w:behaviors>
        <w:guid w:val="{81A81112-5CA2-4508-9703-349697362BDE}"/>
      </w:docPartPr>
      <w:docPartBody>
        <w:p w:rsidR="00020DA1" w:rsidRDefault="00DE3042" w:rsidP="00DE3042">
          <w:pPr>
            <w:pStyle w:val="509FD8BD16BC424C8C27BCE0A32EF9D4"/>
          </w:pPr>
          <w:r>
            <w:t>[Type the company name]</w:t>
          </w:r>
        </w:p>
      </w:docPartBody>
    </w:docPart>
    <w:docPart>
      <w:docPartPr>
        <w:name w:val="D9D3A0F6C5934397A019C2B3D51F5BF6"/>
        <w:category>
          <w:name w:val="General"/>
          <w:gallery w:val="placeholder"/>
        </w:category>
        <w:types>
          <w:type w:val="bbPlcHdr"/>
        </w:types>
        <w:behaviors>
          <w:behavior w:val="content"/>
        </w:behaviors>
        <w:guid w:val="{3C5445B7-379D-4F9B-915F-ACB9EFF6A70E}"/>
      </w:docPartPr>
      <w:docPartBody>
        <w:p w:rsidR="00020DA1" w:rsidRDefault="00DE3042" w:rsidP="00DE3042">
          <w:pPr>
            <w:pStyle w:val="D9D3A0F6C5934397A019C2B3D51F5BF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3042"/>
    <w:rsid w:val="00020DA1"/>
    <w:rsid w:val="00273ADD"/>
    <w:rsid w:val="00B9539D"/>
    <w:rsid w:val="00DE3042"/>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FD8BD16BC424C8C27BCE0A32EF9D4">
    <w:name w:val="509FD8BD16BC424C8C27BCE0A32EF9D4"/>
    <w:rsid w:val="00DE3042"/>
  </w:style>
  <w:style w:type="paragraph" w:customStyle="1" w:styleId="D9D3A0F6C5934397A019C2B3D51F5BF6">
    <w:name w:val="D9D3A0F6C5934397A019C2B3D51F5BF6"/>
    <w:rsid w:val="00DE30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2919</TotalTime>
  <Pages>8</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EDFD221 - Assignment Two</vt:lpstr>
    </vt:vector>
  </TitlesOfParts>
  <Company>Natalie Cahill - S00102447</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EDFD221 - Assignment Two</dc:title>
  <dc:creator>Main</dc:creator>
  <cp:lastModifiedBy>Main</cp:lastModifiedBy>
  <cp:revision>139</cp:revision>
  <cp:lastPrinted>2012-04-18T07:17:00Z</cp:lastPrinted>
  <dcterms:created xsi:type="dcterms:W3CDTF">2012-04-10T00:30:00Z</dcterms:created>
  <dcterms:modified xsi:type="dcterms:W3CDTF">2012-04-19T02:54:00Z</dcterms:modified>
</cp:coreProperties>
</file>